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FF" w:rsidRDefault="003F1CFF" w:rsidP="00690342">
      <w:pPr>
        <w:rPr>
          <w:b/>
          <w:sz w:val="28"/>
          <w:szCs w:val="28"/>
        </w:rPr>
      </w:pPr>
    </w:p>
    <w:p w:rsidR="003F1CFF" w:rsidRDefault="003F1CFF" w:rsidP="00690342">
      <w:pPr>
        <w:rPr>
          <w:b/>
          <w:sz w:val="28"/>
          <w:szCs w:val="28"/>
        </w:rPr>
      </w:pPr>
    </w:p>
    <w:p w:rsidR="003F1CFF" w:rsidRDefault="003F1CFF" w:rsidP="00690342">
      <w:pPr>
        <w:rPr>
          <w:b/>
          <w:sz w:val="28"/>
          <w:szCs w:val="28"/>
        </w:rPr>
      </w:pPr>
    </w:p>
    <w:p w:rsidR="003F1CFF" w:rsidRDefault="003F1CFF" w:rsidP="00690342">
      <w:pPr>
        <w:rPr>
          <w:b/>
          <w:sz w:val="28"/>
          <w:szCs w:val="28"/>
        </w:rPr>
      </w:pPr>
    </w:p>
    <w:p w:rsidR="00690342" w:rsidRPr="00690342" w:rsidRDefault="00690342" w:rsidP="00690342">
      <w:pPr>
        <w:rPr>
          <w:b/>
          <w:sz w:val="28"/>
          <w:szCs w:val="28"/>
        </w:rPr>
      </w:pPr>
      <w:r w:rsidRPr="00EB7D5B">
        <w:rPr>
          <w:b/>
          <w:sz w:val="28"/>
          <w:szCs w:val="28"/>
        </w:rPr>
        <w:t>Пояснительная записка</w:t>
      </w:r>
    </w:p>
    <w:p w:rsidR="00194DEC" w:rsidRPr="00194DEC" w:rsidRDefault="00690342" w:rsidP="00194DEC">
      <w:pPr>
        <w:spacing w:line="360" w:lineRule="auto"/>
        <w:jc w:val="both"/>
        <w:rPr>
          <w:rFonts w:eastAsiaTheme="minorHAnsi"/>
          <w:lang w:eastAsia="en-US"/>
        </w:rPr>
      </w:pPr>
      <w:r w:rsidRPr="00184E16">
        <w:t xml:space="preserve">            Рабочая программа по окружающему миру составлена в соответствии с требованиями ФГОС начального общего образования, Примерных программ по учебным предметам. Начальная школа М. :Просвещение 2011- ( стандарты </w:t>
      </w:r>
      <w:r w:rsidRPr="00184E16">
        <w:rPr>
          <w:lang w:val="en-US"/>
        </w:rPr>
        <w:t>II</w:t>
      </w:r>
      <w:r w:rsidRPr="00184E16">
        <w:t xml:space="preserve"> поколения), авторской программы « Окружающий мир»  А.А.Плеша</w:t>
      </w:r>
      <w:r w:rsidR="00F84F31">
        <w:t>ков  УМК « Школа России» ,</w:t>
      </w:r>
      <w:r w:rsidR="00194DEC" w:rsidRPr="00194DEC">
        <w:rPr>
          <w:rFonts w:eastAsiaTheme="minorHAnsi"/>
          <w:lang w:eastAsia="en-US"/>
        </w:rPr>
        <w:t xml:space="preserve"> адаптированной основной </w:t>
      </w:r>
      <w:r w:rsidR="009F3E7C">
        <w:rPr>
          <w:rFonts w:eastAsiaTheme="minorHAnsi"/>
          <w:lang w:eastAsia="en-US"/>
        </w:rPr>
        <w:t>обще</w:t>
      </w:r>
      <w:r w:rsidR="00194DEC" w:rsidRPr="00194DEC">
        <w:rPr>
          <w:rFonts w:eastAsiaTheme="minorHAnsi"/>
          <w:lang w:eastAsia="en-US"/>
        </w:rPr>
        <w:t>образовательной  програм</w:t>
      </w:r>
      <w:r w:rsidR="009F3E7C">
        <w:rPr>
          <w:rFonts w:eastAsiaTheme="minorHAnsi"/>
          <w:lang w:eastAsia="en-US"/>
        </w:rPr>
        <w:t>мы</w:t>
      </w:r>
      <w:r w:rsidR="00194DEC" w:rsidRPr="00194DEC">
        <w:rPr>
          <w:rFonts w:eastAsiaTheme="minorHAnsi"/>
          <w:lang w:eastAsia="en-US"/>
        </w:rPr>
        <w:t xml:space="preserve"> начального общего образования</w:t>
      </w:r>
      <w:r w:rsidR="00133478">
        <w:rPr>
          <w:rFonts w:eastAsiaTheme="minorHAnsi"/>
          <w:lang w:eastAsia="en-US"/>
        </w:rPr>
        <w:t xml:space="preserve"> </w:t>
      </w:r>
      <w:r w:rsidR="009F3E7C">
        <w:rPr>
          <w:rFonts w:eastAsiaTheme="minorHAnsi"/>
          <w:lang w:eastAsia="en-US"/>
        </w:rPr>
        <w:t>для слабовидящих обучающихся  г</w:t>
      </w:r>
      <w:r w:rsidR="00194DEC" w:rsidRPr="00194DEC">
        <w:rPr>
          <w:rFonts w:eastAsiaTheme="minorHAnsi"/>
          <w:lang w:eastAsia="en-US"/>
        </w:rPr>
        <w:t>осударственного общеобразовательного учреждения Тульской области « Суворовская начальная школа» .</w:t>
      </w:r>
    </w:p>
    <w:p w:rsidR="00690342" w:rsidRPr="00F84F31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На изучение курса «Окружающий мир» в</w:t>
      </w:r>
      <w:r w:rsidR="00BA7E91">
        <w:t>о 2</w:t>
      </w:r>
      <w:r w:rsidRPr="00184E16">
        <w:t xml:space="preserve"> классе на</w:t>
      </w:r>
      <w:r w:rsidRPr="00184E16">
        <w:softHyphen/>
        <w:t>чальной школы отводится 2ч в нед</w:t>
      </w:r>
      <w:r w:rsidR="00BA7E91">
        <w:t>елю. Программа рассчита</w:t>
      </w:r>
      <w:r w:rsidR="00BA7E91">
        <w:softHyphen/>
        <w:t>на на—68 ч (34</w:t>
      </w:r>
      <w:r w:rsidRPr="00184E16">
        <w:t xml:space="preserve"> учебные недели).</w:t>
      </w:r>
      <w:r w:rsidR="00F84F31">
        <w:t>Программа рассчита</w:t>
      </w:r>
      <w:r w:rsidR="00BA7E91">
        <w:t>на на 1 год обучения, на детей 8</w:t>
      </w:r>
      <w:r w:rsidR="00F84F31">
        <w:t xml:space="preserve"> летнего возраста.</w:t>
      </w:r>
    </w:p>
    <w:p w:rsidR="00184E16" w:rsidRPr="00184E16" w:rsidRDefault="00184E16" w:rsidP="00194DEC">
      <w:pPr>
        <w:spacing w:line="360" w:lineRule="auto"/>
        <w:ind w:firstLine="709"/>
        <w:jc w:val="both"/>
      </w:pPr>
      <w:r w:rsidRPr="00184E16">
        <w:rPr>
          <w:spacing w:val="-2"/>
        </w:rPr>
        <w:t xml:space="preserve">Наряду с решениями задач основных общеобразовательных программ в </w:t>
      </w:r>
      <w:r w:rsidRPr="00184E16">
        <w:rPr>
          <w:spacing w:val="-1"/>
        </w:rPr>
        <w:t xml:space="preserve">рабочей программе учитываются особенности психофизического развития и индивидуальных возможностей слабовидящих детей, которые направлены на </w:t>
      </w:r>
      <w:r w:rsidRPr="00184E16">
        <w:t>решение следующих задач: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1"/>
        </w:rPr>
        <w:t xml:space="preserve">выработка сенсомоторной культуры у детей, специальных приёмов и способов </w:t>
      </w:r>
      <w:r w:rsidRPr="00184E16">
        <w:t>обследования учебного материала;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1"/>
        </w:rPr>
        <w:t xml:space="preserve">расширение элементарных знаний детей с аномалиями зрения о предметах и </w:t>
      </w:r>
      <w:r w:rsidRPr="00184E16">
        <w:t>явлениях живой и неживой природы, о труде людей;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1"/>
        </w:rPr>
        <w:t xml:space="preserve">формирование и обогащение личного опыта учащихся путём проведения с ними </w:t>
      </w:r>
      <w:r w:rsidRPr="00184E16">
        <w:t>систематических наблюдений явлений природы, показ на доступных примерах взаимосвязи в природе, а так же между человеком и природой;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1"/>
        </w:rPr>
        <w:t xml:space="preserve">познакомить учащихся с трудом людей по использованию и охране природы, с </w:t>
      </w:r>
      <w:r w:rsidRPr="00184E16">
        <w:t>экологическими материалами поданной местности;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1440"/>
      </w:pPr>
      <w:r w:rsidRPr="00184E16">
        <w:rPr>
          <w:spacing w:val="-1"/>
        </w:rPr>
        <w:t xml:space="preserve">привить навыки личной и общественной гигиены, умение пользоваться </w:t>
      </w:r>
      <w:r w:rsidRPr="00184E16">
        <w:t>неполноценным зрением и осязанием;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1"/>
        </w:rPr>
        <w:t xml:space="preserve">коррекция и развитие тактильного и зрительного восприятия учебного материала с </w:t>
      </w:r>
      <w:r w:rsidRPr="00184E16">
        <w:t>помощью осязания и неполного зрения;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480"/>
      </w:pPr>
      <w:r w:rsidRPr="00184E16">
        <w:rPr>
          <w:spacing w:val="-2"/>
        </w:rPr>
        <w:t xml:space="preserve">исправление недостатков психического развития как в сфере чувственного, так и в </w:t>
      </w:r>
      <w:r w:rsidRPr="00184E16">
        <w:t>области логического познания, доразвитие нарушенных функций зрения( острота поле зрения и т. д.);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960"/>
      </w:pPr>
      <w:r w:rsidRPr="00184E16">
        <w:t xml:space="preserve">изучение экземпляров флоры, неживой природы, доступные для изучения с </w:t>
      </w:r>
      <w:r w:rsidRPr="00184E16">
        <w:rPr>
          <w:spacing w:val="-1"/>
        </w:rPr>
        <w:t>помощью осязания, нарушенного зрения и другой сохранной чувствительности;</w:t>
      </w:r>
    </w:p>
    <w:p w:rsidR="00184E16" w:rsidRPr="00184E16" w:rsidRDefault="00184E16" w:rsidP="00194DEC">
      <w:pPr>
        <w:widowControl w:val="0"/>
        <w:numPr>
          <w:ilvl w:val="0"/>
          <w:numId w:val="7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right="1920"/>
      </w:pPr>
      <w:r w:rsidRPr="00184E16">
        <w:rPr>
          <w:spacing w:val="-1"/>
        </w:rPr>
        <w:lastRenderedPageBreak/>
        <w:t>соблюдение режима зрительной работы, чередование его с отдыхом. Переключение на восприятие информации с помощью слуха.</w:t>
      </w:r>
    </w:p>
    <w:p w:rsidR="00184E16" w:rsidRPr="00184E16" w:rsidRDefault="00184E16" w:rsidP="00194DEC">
      <w:pPr>
        <w:shd w:val="clear" w:color="auto" w:fill="FFFFFF"/>
        <w:suppressAutoHyphens/>
        <w:snapToGrid w:val="0"/>
        <w:spacing w:line="360" w:lineRule="auto"/>
      </w:pPr>
    </w:p>
    <w:p w:rsidR="00A00D9B" w:rsidRPr="00184E16" w:rsidRDefault="00A00D9B" w:rsidP="00194DEC">
      <w:pPr>
        <w:shd w:val="clear" w:color="auto" w:fill="FFFFFF"/>
        <w:suppressAutoHyphens/>
        <w:snapToGrid w:val="0"/>
        <w:spacing w:line="360" w:lineRule="auto"/>
        <w:ind w:hanging="720"/>
        <w:jc w:val="both"/>
      </w:pPr>
      <w:r w:rsidRPr="00184E16">
        <w:rPr>
          <w:color w:val="000000"/>
        </w:rPr>
        <w:t>Программа предусматривает проведение традиционных и нетрадиционных уроков, обобщающих уроков,уроков-экскурсий.</w:t>
      </w:r>
    </w:p>
    <w:p w:rsidR="00690342" w:rsidRPr="00184E16" w:rsidRDefault="00A00D9B" w:rsidP="00194DEC">
      <w:pPr>
        <w:shd w:val="clear" w:color="auto" w:fill="FFFFFF"/>
        <w:suppressAutoHyphens/>
        <w:spacing w:line="360" w:lineRule="auto"/>
        <w:jc w:val="both"/>
      </w:pPr>
      <w:r w:rsidRPr="00184E16">
        <w:rPr>
          <w:color w:val="000000"/>
        </w:rPr>
        <w:t>Используется фронтальная, групповая, индивидуальная работа, работа в парах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 xml:space="preserve">Освоение курса «Окружающий мир» вносит существенный вклад в достижение </w:t>
      </w:r>
      <w:r w:rsidRPr="00184E16">
        <w:rPr>
          <w:b/>
          <w:bCs/>
        </w:rPr>
        <w:t xml:space="preserve">личностных результатов </w:t>
      </w:r>
      <w:r w:rsidRPr="00184E16">
        <w:t>начального об</w:t>
      </w:r>
      <w:r w:rsidRPr="00184E16">
        <w:softHyphen/>
        <w:t>разования, а именно:</w:t>
      </w:r>
    </w:p>
    <w:p w:rsidR="00690342" w:rsidRPr="00184E16" w:rsidRDefault="00690342" w:rsidP="00194DEC">
      <w:pPr>
        <w:spacing w:line="360" w:lineRule="auto"/>
        <w:ind w:firstLine="567"/>
        <w:jc w:val="both"/>
      </w:pPr>
      <w:r w:rsidRPr="00184E16">
        <w:t>1) формирование основ российской гражданской иден</w:t>
      </w:r>
      <w:r w:rsidRPr="00184E1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184E16">
        <w:softHyphen/>
        <w:t>тации;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2) формирование целостного, социально ориентированного взгляда на мир в его органичном единстве и разнообразии при</w:t>
      </w:r>
      <w:r w:rsidRPr="00184E16">
        <w:softHyphen/>
        <w:t>роды, народов, культур и религий;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3) формирование уважительного отношения к иному мне</w:t>
      </w:r>
      <w:r w:rsidRPr="00184E16">
        <w:softHyphen/>
        <w:t>нию, истории и культуре других народов;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4) овладение начальными навыками адаптации в динамично изменяющемся и развивающемся мире;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5) принятие и освоение социальной роли обучающегося, развитие мотивов учебной деятельности и формирование лич</w:t>
      </w:r>
      <w:r w:rsidRPr="00184E16">
        <w:softHyphen/>
        <w:t>ностного смысла учения;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7) формирование эстетических потребностей, ценностей и чувств;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8) развитие этических чувств, доброжелательности и эмо</w:t>
      </w:r>
      <w:r w:rsidRPr="00184E16">
        <w:softHyphen/>
        <w:t>ционально-нравственной отзывчивости, понимания и сопере</w:t>
      </w:r>
      <w:r w:rsidRPr="00184E16">
        <w:softHyphen/>
        <w:t>живания чувствам других людей;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9) развитие навыков сотрудничества со взрослыми и свер</w:t>
      </w:r>
      <w:r w:rsidRPr="00184E1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10) формирование установки на безопасный, здоровый об</w:t>
      </w:r>
      <w:r w:rsidRPr="00184E1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 xml:space="preserve">Изучение курса «Окружающий мир» играет значительную роль в достижении </w:t>
      </w:r>
      <w:r w:rsidRPr="00184E16">
        <w:rPr>
          <w:b/>
          <w:bCs/>
        </w:rPr>
        <w:t xml:space="preserve">метапредметных результатов </w:t>
      </w:r>
      <w:r w:rsidRPr="00184E16">
        <w:t xml:space="preserve">начального образования, таких как: 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lastRenderedPageBreak/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2) освоение способов решения проблем творческого и по</w:t>
      </w:r>
      <w:r w:rsidRPr="00184E16">
        <w:softHyphen/>
        <w:t>искового характера;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184E16">
        <w:softHyphen/>
        <w:t>фективные способы достижения результата;</w:t>
      </w:r>
    </w:p>
    <w:p w:rsidR="00690342" w:rsidRPr="00184E16" w:rsidRDefault="00690342" w:rsidP="00194DEC">
      <w:pPr>
        <w:spacing w:line="360" w:lineRule="auto"/>
        <w:ind w:firstLine="567"/>
        <w:jc w:val="both"/>
      </w:pPr>
      <w:r w:rsidRPr="00184E1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 xml:space="preserve">5) освоение начальных форм познавательной и личностной рефлексии; 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6) использование знаково-символических средств пред</w:t>
      </w:r>
      <w:r w:rsidRPr="00184E16">
        <w:softHyphen/>
        <w:t>ставления информации для создания моделей изучаемых объ</w:t>
      </w:r>
      <w:r w:rsidRPr="00184E16">
        <w:softHyphen/>
        <w:t>ектов и процессов, схем решения учебных и практических задач;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7) активное использование речевых средств и средств ин</w:t>
      </w:r>
      <w:r w:rsidRPr="00184E16">
        <w:softHyphen/>
        <w:t>формационных и коммуникационных технологий (ИКТ) для решения коммуникативных и познавательных задач;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8) использование различных способов поиска (в справочных источниках и открытом учебном информационном простран</w:t>
      </w:r>
      <w:r w:rsidRPr="00184E1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184E16">
        <w:softHyphen/>
        <w:t>муникативными и познавательными задачами и технологиями учебного предмета «Окружающий мир»;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9) овладение логическими действиями сравнения, анализа, синтеза, обобщения, классификации по родовидовым при</w:t>
      </w:r>
      <w:r w:rsidRPr="00184E1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10) готовность слушать собеседника и вести диалог; готов</w:t>
      </w:r>
      <w:r w:rsidRPr="00184E1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12) овладение начальными сведениями о сущности и осо</w:t>
      </w:r>
      <w:r w:rsidRPr="00184E1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184E16">
        <w:softHyphen/>
        <w:t xml:space="preserve">ющий мир»; 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90342" w:rsidRPr="00184E16" w:rsidRDefault="00690342" w:rsidP="00194DEC">
      <w:pPr>
        <w:spacing w:line="360" w:lineRule="auto"/>
        <w:ind w:firstLine="567"/>
        <w:jc w:val="both"/>
      </w:pPr>
      <w:r w:rsidRPr="00184E16">
        <w:lastRenderedPageBreak/>
        <w:t>14) умение работать в материальной и информационной сре</w:t>
      </w:r>
      <w:r w:rsidRPr="00184E1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При изучении курса «Окружающий мир» достигаются следу</w:t>
      </w:r>
      <w:r w:rsidRPr="00184E16">
        <w:softHyphen/>
        <w:t xml:space="preserve">ющие </w:t>
      </w:r>
      <w:r w:rsidRPr="00184E16">
        <w:rPr>
          <w:b/>
          <w:bCs/>
        </w:rPr>
        <w:t>предметные результаты: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1) понимание особой роли России в мировой истории, вос</w:t>
      </w:r>
      <w:r w:rsidRPr="00184E16">
        <w:softHyphen/>
        <w:t>питание чувства гордости за национальные свершения, откры</w:t>
      </w:r>
      <w:r w:rsidRPr="00184E16">
        <w:softHyphen/>
        <w:t>тия, победы;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4) освоение доступных способов изучения природы и обще</w:t>
      </w:r>
      <w:r w:rsidRPr="00184E16">
        <w:softHyphen/>
        <w:t>ства (наблюдение, запись, измерение, опыт, сравнение, клас</w:t>
      </w:r>
      <w:r w:rsidRPr="00184E16">
        <w:softHyphen/>
        <w:t>сификация и др. с получением информации из семейных ар</w:t>
      </w:r>
      <w:r w:rsidRPr="00184E16">
        <w:softHyphen/>
        <w:t>хивов, от окружающих людей, в открытом информационном пространстве);</w:t>
      </w:r>
    </w:p>
    <w:p w:rsidR="00690342" w:rsidRPr="00184E16" w:rsidRDefault="00690342" w:rsidP="00194DEC">
      <w:pPr>
        <w:shd w:val="clear" w:color="auto" w:fill="FFFFFF"/>
        <w:spacing w:line="360" w:lineRule="auto"/>
        <w:ind w:firstLine="567"/>
        <w:jc w:val="both"/>
      </w:pPr>
      <w:r w:rsidRPr="00184E16">
        <w:t>5) развитие навыков устанавливать и выявлять причинно-следственные связи в окружающем мире.</w:t>
      </w:r>
    </w:p>
    <w:p w:rsidR="00690342" w:rsidRPr="00184E16" w:rsidRDefault="00690342" w:rsidP="00194DEC">
      <w:pPr>
        <w:spacing w:line="360" w:lineRule="auto"/>
      </w:pPr>
    </w:p>
    <w:p w:rsidR="00BA7E91" w:rsidRDefault="00690342" w:rsidP="00194DEC">
      <w:pPr>
        <w:spacing w:line="360" w:lineRule="auto"/>
        <w:ind w:left="567"/>
        <w:jc w:val="center"/>
        <w:rPr>
          <w:b/>
        </w:rPr>
      </w:pPr>
      <w:r w:rsidRPr="00184E16">
        <w:rPr>
          <w:b/>
        </w:rPr>
        <w:t>Основные требовани</w:t>
      </w:r>
      <w:r w:rsidR="00BA7E91">
        <w:rPr>
          <w:b/>
        </w:rPr>
        <w:t>я к уровню подготовки учащихся 2</w:t>
      </w:r>
      <w:r w:rsidRPr="00184E16">
        <w:rPr>
          <w:b/>
        </w:rPr>
        <w:t xml:space="preserve"> класса</w:t>
      </w:r>
    </w:p>
    <w:p w:rsidR="00553F02" w:rsidRPr="00FF4F96" w:rsidRDefault="00553F02" w:rsidP="00194DEC">
      <w:pPr>
        <w:spacing w:line="360" w:lineRule="auto"/>
        <w:jc w:val="center"/>
        <w:rPr>
          <w:b/>
          <w:bCs/>
          <w:color w:val="000000"/>
        </w:rPr>
      </w:pPr>
    </w:p>
    <w:p w:rsidR="00553F02" w:rsidRPr="00FF4F96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F4F96">
        <w:rPr>
          <w:color w:val="000000"/>
        </w:rPr>
        <w:t>К концу 2 класса учащиеся</w:t>
      </w:r>
      <w:r w:rsidRPr="00FF4F96">
        <w:rPr>
          <w:b/>
          <w:bCs/>
          <w:i/>
          <w:iCs/>
          <w:color w:val="000000"/>
        </w:rPr>
        <w:t xml:space="preserve"> должны знать:</w:t>
      </w:r>
    </w:p>
    <w:p w:rsidR="00553F02" w:rsidRPr="00FF4F96" w:rsidRDefault="00553F02" w:rsidP="00194DEC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</w:pPr>
      <w:r w:rsidRPr="00FF4F96">
        <w:rPr>
          <w:color w:val="000000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FF4F96">
        <w:rPr>
          <w:color w:val="000000"/>
        </w:rPr>
        <w:softHyphen/>
        <w:t>наки времен года; некоторые охраняемые растения и живот</w:t>
      </w:r>
      <w:r w:rsidRPr="00FF4F96">
        <w:rPr>
          <w:color w:val="000000"/>
        </w:rPr>
        <w:softHyphen/>
        <w:t>ные своей местности; правила поведения в природе; основ</w:t>
      </w:r>
      <w:r w:rsidRPr="00FF4F96">
        <w:rPr>
          <w:color w:val="000000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553F02" w:rsidRPr="00FF4F96" w:rsidRDefault="00553F02" w:rsidP="00194DEC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</w:pPr>
      <w:r w:rsidRPr="00FF4F96">
        <w:rPr>
          <w:color w:val="000000"/>
        </w:rPr>
        <w:t>строение тела человека; правила личной гигиены; прави</w:t>
      </w:r>
      <w:r w:rsidRPr="00FF4F96">
        <w:rPr>
          <w:color w:val="000000"/>
        </w:rPr>
        <w:softHyphen/>
        <w:t>ла безопасного поведения на улице, в быту, на воде, при контактах с людьми;</w:t>
      </w:r>
    </w:p>
    <w:p w:rsidR="00553F02" w:rsidRPr="00FF4F96" w:rsidRDefault="00553F02" w:rsidP="00194DEC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</w:pPr>
      <w:r w:rsidRPr="00FF4F96">
        <w:rPr>
          <w:color w:val="000000"/>
        </w:rPr>
        <w:t>имена и отчества родителей; основные формы привет</w:t>
      </w:r>
      <w:r w:rsidRPr="00FF4F96">
        <w:rPr>
          <w:color w:val="000000"/>
        </w:rPr>
        <w:softHyphen/>
        <w:t>ствия, просьбы, благодарности, извинения, прощания; куль</w:t>
      </w:r>
      <w:r w:rsidRPr="00FF4F96">
        <w:rPr>
          <w:color w:val="000000"/>
        </w:rPr>
        <w:softHyphen/>
        <w:t>тура поведения в общественных местах;</w:t>
      </w:r>
    </w:p>
    <w:p w:rsidR="00553F02" w:rsidRPr="00FF4F96" w:rsidRDefault="00553F02" w:rsidP="00194DE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/>
        </w:rPr>
      </w:pPr>
      <w:r w:rsidRPr="00FF4F96">
        <w:rPr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553F02" w:rsidRPr="00FF4F96" w:rsidRDefault="00553F02" w:rsidP="00194DEC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</w:pPr>
      <w:r w:rsidRPr="00FF4F96">
        <w:rPr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553F02" w:rsidRPr="00FF4F96" w:rsidRDefault="00553F02" w:rsidP="00194DEC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</w:pPr>
      <w:r w:rsidRPr="00FF4F96">
        <w:rPr>
          <w:color w:val="000000"/>
        </w:rPr>
        <w:lastRenderedPageBreak/>
        <w:t>названия нашей страны и ее столицы, некоторых других городов России; названия нескольких стран мира; государ</w:t>
      </w:r>
      <w:r w:rsidRPr="00FF4F96">
        <w:rPr>
          <w:color w:val="000000"/>
        </w:rPr>
        <w:softHyphen/>
        <w:t>ственные символы России.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Учащиеся</w:t>
      </w:r>
      <w:r w:rsidRPr="00CD3A07">
        <w:rPr>
          <w:b/>
          <w:bCs/>
          <w:i/>
          <w:iCs/>
          <w:color w:val="000000"/>
        </w:rPr>
        <w:t xml:space="preserve"> должны уметь: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различать объекты природы и предметы, созданные чело</w:t>
      </w:r>
      <w:r w:rsidRPr="00CD3A07">
        <w:rPr>
          <w:color w:val="000000"/>
        </w:rPr>
        <w:softHyphen/>
        <w:t>веком, объекты неживой и живой природы; различать изу</w:t>
      </w:r>
      <w:r w:rsidRPr="00CD3A07">
        <w:rPr>
          <w:color w:val="000000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CD3A07">
        <w:rPr>
          <w:color w:val="000000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t xml:space="preserve">соблюдать правила </w:t>
      </w:r>
      <w:r w:rsidRPr="00CD3A07">
        <w:rPr>
          <w:color w:val="000000"/>
        </w:rPr>
        <w:t>безопасности движения (в частности, касающейся пешеходов и пассажиров транспортных средств);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выполнять правила личной гигиены и безопасного пове</w:t>
      </w:r>
      <w:r w:rsidRPr="00CD3A07">
        <w:rPr>
          <w:color w:val="000000"/>
        </w:rPr>
        <w:softHyphen/>
        <w:t>дения на улице и в быту;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использовать основные формы приветствия, просьбы и т. д. в отношениях с другими людьми; выполнять правила пове</w:t>
      </w:r>
      <w:r w:rsidRPr="00CD3A07">
        <w:rPr>
          <w:color w:val="000000"/>
        </w:rPr>
        <w:softHyphen/>
        <w:t>дения в общественных местах;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определять основные стороны горизонта с помощью компаса;</w:t>
      </w:r>
    </w:p>
    <w:p w:rsidR="00553F02" w:rsidRPr="00CD3A07" w:rsidRDefault="00553F02" w:rsidP="00194DEC">
      <w:pPr>
        <w:numPr>
          <w:ilvl w:val="0"/>
          <w:numId w:val="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360"/>
        <w:jc w:val="both"/>
      </w:pPr>
      <w:r w:rsidRPr="00CD3A07">
        <w:rPr>
          <w:color w:val="000000"/>
        </w:rPr>
        <w:t>приводить примеры достопримечательностей родного края, Москвы, Санкт-Петербурга.</w:t>
      </w:r>
    </w:p>
    <w:p w:rsidR="00553F02" w:rsidRPr="00CD3A07" w:rsidRDefault="00CD3A07" w:rsidP="00194DEC">
      <w:pPr>
        <w:shd w:val="clear" w:color="auto" w:fill="FFFFFF"/>
        <w:spacing w:line="360" w:lineRule="auto"/>
        <w:ind w:left="360"/>
        <w:jc w:val="both"/>
      </w:pPr>
      <w:r w:rsidRPr="00CD3A07">
        <w:t>Формы контроля: устный опрос, тесты, проекты, проверочные, самостоятельные работы.</w:t>
      </w:r>
    </w:p>
    <w:p w:rsidR="00553F02" w:rsidRPr="00CD3A07" w:rsidRDefault="00553F02" w:rsidP="00194DEC">
      <w:pPr>
        <w:pStyle w:val="3"/>
        <w:spacing w:before="0" w:line="360" w:lineRule="auto"/>
        <w:jc w:val="left"/>
        <w:rPr>
          <w:sz w:val="24"/>
          <w:szCs w:val="24"/>
        </w:rPr>
      </w:pPr>
    </w:p>
    <w:p w:rsidR="00553F02" w:rsidRPr="00CD3A07" w:rsidRDefault="00553F02" w:rsidP="00194DE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</w:pPr>
      <w:r w:rsidRPr="00CD3A07">
        <w:rPr>
          <w:b/>
          <w:bCs/>
        </w:rPr>
        <w:t>СОДЕРЖАНИЕ КУРСА 2 класс (68 ч)</w:t>
      </w:r>
    </w:p>
    <w:p w:rsidR="00553F02" w:rsidRPr="00CD3A07" w:rsidRDefault="00553F02" w:rsidP="00194DEC">
      <w:pPr>
        <w:shd w:val="clear" w:color="auto" w:fill="FFFFFF"/>
        <w:spacing w:line="360" w:lineRule="auto"/>
        <w:jc w:val="center"/>
      </w:pPr>
      <w:r w:rsidRPr="00CD3A07">
        <w:rPr>
          <w:b/>
          <w:bCs/>
          <w:color w:val="000000"/>
        </w:rPr>
        <w:t>Где мы живем (4 ч)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Где мы живем. Наш «адрес» в мире: планета – Земля, страна – Россия, название нашего города (села), что мы на</w:t>
      </w:r>
      <w:r w:rsidRPr="00CD3A07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553F02" w:rsidRPr="00CD3A07" w:rsidRDefault="00553F02" w:rsidP="00194DEC">
      <w:pPr>
        <w:pStyle w:val="2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D3A07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CD3A07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CD3A07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CD3A07">
        <w:rPr>
          <w:rFonts w:ascii="Times New Roman" w:hAnsi="Times New Roman"/>
          <w:sz w:val="24"/>
          <w:szCs w:val="24"/>
        </w:rPr>
        <w:softHyphen/>
        <w:t xml:space="preserve">ми людей. Наше отношение к окружающему.  </w:t>
      </w:r>
      <w:r w:rsidRPr="00CD3A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CD3A07">
        <w:rPr>
          <w:rFonts w:ascii="Times New Roman" w:hAnsi="Times New Roman"/>
          <w:sz w:val="24"/>
          <w:szCs w:val="24"/>
        </w:rPr>
        <w:t>Что нас окружает?</w:t>
      </w:r>
    </w:p>
    <w:p w:rsidR="00553F02" w:rsidRPr="00CD3A07" w:rsidRDefault="00553F02" w:rsidP="00194DEC">
      <w:pPr>
        <w:shd w:val="clear" w:color="auto" w:fill="FFFFFF"/>
        <w:spacing w:line="360" w:lineRule="auto"/>
        <w:jc w:val="center"/>
      </w:pPr>
      <w:r w:rsidRPr="00CD3A07">
        <w:rPr>
          <w:b/>
          <w:bCs/>
          <w:color w:val="000000"/>
        </w:rPr>
        <w:t>Природа (20 ч)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53F02" w:rsidRPr="00CD3A07" w:rsidRDefault="00553F02" w:rsidP="00194DEC">
      <w:pPr>
        <w:spacing w:line="360" w:lineRule="auto"/>
        <w:ind w:firstLine="720"/>
        <w:jc w:val="both"/>
        <w:rPr>
          <w:color w:val="000000"/>
        </w:rPr>
      </w:pPr>
      <w:r w:rsidRPr="00CD3A07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Горные породы и минералы. Гранит и его состав. Как лю</w:t>
      </w:r>
      <w:r w:rsidRPr="00CD3A07">
        <w:rPr>
          <w:color w:val="000000"/>
        </w:rPr>
        <w:softHyphen/>
        <w:t>ди используют богатства земных кладовых.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lastRenderedPageBreak/>
        <w:t>Воздух и вода, их значение для растений, животных, че</w:t>
      </w:r>
      <w:r w:rsidRPr="00CD3A07">
        <w:rPr>
          <w:color w:val="000000"/>
        </w:rPr>
        <w:softHyphen/>
        <w:t>ловека. Загрязнение воздуха и воды. Защита воздуха и воды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от загрязнения.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CD3A07">
        <w:rPr>
          <w:color w:val="000000"/>
        </w:rPr>
        <w:softHyphen/>
        <w:t>ния. Комнатные растения и уход за ними.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CD3A07">
        <w:rPr>
          <w:color w:val="000000"/>
        </w:rPr>
        <w:softHyphen/>
        <w:t>зорение птичьих гнезд и муравейников и т. д.). Охрана рас</w:t>
      </w:r>
      <w:r w:rsidRPr="00CD3A07">
        <w:rPr>
          <w:color w:val="000000"/>
        </w:rPr>
        <w:softHyphen/>
        <w:t>тений и животных своего края. Правила поведения в при</w:t>
      </w:r>
      <w:r w:rsidRPr="00CD3A07">
        <w:rPr>
          <w:color w:val="000000"/>
        </w:rPr>
        <w:softHyphen/>
        <w:t>роде.</w:t>
      </w:r>
    </w:p>
    <w:p w:rsidR="00553F02" w:rsidRPr="00CD3A07" w:rsidRDefault="00553F02" w:rsidP="00194DEC">
      <w:pPr>
        <w:shd w:val="clear" w:color="auto" w:fill="FFFFFF"/>
        <w:spacing w:line="360" w:lineRule="auto"/>
        <w:ind w:firstLine="720"/>
        <w:jc w:val="both"/>
      </w:pPr>
      <w:r w:rsidRPr="00CD3A07">
        <w:rPr>
          <w:color w:val="000000"/>
        </w:rPr>
        <w:t>Красная книга России: знакомство с отдельными расте</w:t>
      </w:r>
      <w:r w:rsidRPr="00CD3A07">
        <w:rPr>
          <w:color w:val="000000"/>
        </w:rPr>
        <w:softHyphen/>
        <w:t>ниями и животными и мерами их охраны.</w:t>
      </w:r>
    </w:p>
    <w:p w:rsidR="00553F02" w:rsidRPr="00CD3A07" w:rsidRDefault="00553F02" w:rsidP="00194DEC">
      <w:pPr>
        <w:pStyle w:val="a4"/>
        <w:spacing w:after="0" w:line="360" w:lineRule="auto"/>
        <w:jc w:val="both"/>
      </w:pPr>
      <w:r w:rsidRPr="00CD3A07">
        <w:rPr>
          <w:b/>
          <w:bCs/>
          <w:i/>
          <w:iCs/>
          <w:color w:val="000000"/>
        </w:rPr>
        <w:t>Экскурсии:</w:t>
      </w:r>
      <w:r w:rsidRPr="00CD3A07">
        <w:t>Живая и неживая природа. Осенние изменения в природе.</w:t>
      </w:r>
    </w:p>
    <w:p w:rsidR="00553F02" w:rsidRPr="00F9720B" w:rsidRDefault="00553F02" w:rsidP="00194DEC">
      <w:pPr>
        <w:pStyle w:val="a4"/>
        <w:spacing w:after="0" w:line="360" w:lineRule="auto"/>
        <w:jc w:val="both"/>
      </w:pPr>
      <w:r w:rsidRPr="00F9720B">
        <w:rPr>
          <w:b/>
          <w:bCs/>
          <w:i/>
          <w:iCs/>
          <w:color w:val="000000"/>
        </w:rPr>
        <w:t>Практические работы:</w:t>
      </w:r>
      <w:r w:rsidRPr="00F9720B"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53F02" w:rsidRPr="00F9720B" w:rsidRDefault="00553F02" w:rsidP="00194DEC">
      <w:pPr>
        <w:shd w:val="clear" w:color="auto" w:fill="FFFFFF"/>
        <w:spacing w:line="360" w:lineRule="auto"/>
        <w:jc w:val="center"/>
        <w:rPr>
          <w:b/>
          <w:bCs/>
        </w:rPr>
      </w:pPr>
      <w:r w:rsidRPr="00F9720B">
        <w:rPr>
          <w:b/>
          <w:bCs/>
          <w:color w:val="000000"/>
        </w:rPr>
        <w:t>Жизнь города и села (1</w:t>
      </w:r>
      <w:r>
        <w:rPr>
          <w:b/>
          <w:bCs/>
          <w:color w:val="000000"/>
        </w:rPr>
        <w:t>0</w:t>
      </w:r>
      <w:r w:rsidRPr="00F9720B">
        <w:rPr>
          <w:b/>
          <w:bCs/>
          <w:color w:val="000000"/>
        </w:rPr>
        <w:t xml:space="preserve"> ч)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Город (село), где мы живем: основные особенности, дос</w:t>
      </w:r>
      <w:r w:rsidRPr="00F9720B">
        <w:rPr>
          <w:color w:val="000000"/>
        </w:rPr>
        <w:softHyphen/>
        <w:t>тупные сведения из истории.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F9720B">
        <w:rPr>
          <w:color w:val="000000"/>
        </w:rPr>
        <w:softHyphen/>
        <w:t>машний адрес.</w:t>
      </w:r>
    </w:p>
    <w:p w:rsidR="00553F02" w:rsidRPr="00F9720B" w:rsidRDefault="00553F02" w:rsidP="00194DEC">
      <w:pPr>
        <w:spacing w:line="360" w:lineRule="auto"/>
        <w:ind w:firstLine="720"/>
        <w:jc w:val="both"/>
        <w:rPr>
          <w:color w:val="000000"/>
        </w:rPr>
      </w:pPr>
      <w:r w:rsidRPr="00F9720B">
        <w:rPr>
          <w:color w:val="000000"/>
        </w:rPr>
        <w:t>Что такое экономика. Промышленность, сельское хозяй</w:t>
      </w:r>
      <w:r w:rsidRPr="00F9720B">
        <w:rPr>
          <w:color w:val="000000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F9720B">
        <w:rPr>
          <w:color w:val="000000"/>
        </w:rPr>
        <w:softHyphen/>
        <w:t>тавления об отдельных производственных процессах, напри</w:t>
      </w:r>
      <w:r w:rsidRPr="00F9720B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F9720B">
        <w:rPr>
          <w:color w:val="000000"/>
        </w:rPr>
        <w:softHyphen/>
        <w:t>нию учителя).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F9720B">
        <w:rPr>
          <w:color w:val="000000"/>
        </w:rPr>
        <w:softHyphen/>
        <w:t>ский транспорт города.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lastRenderedPageBreak/>
        <w:t>Магазины города, села (изучается по усмотрению учителя).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Профессии людей, занятых на производстве. Труд писа</w:t>
      </w:r>
      <w:r w:rsidRPr="00F9720B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учителя).Сезонные изменения в природе: зимние явления. Эколо</w:t>
      </w:r>
      <w:r w:rsidRPr="00F9720B">
        <w:rPr>
          <w:color w:val="000000"/>
        </w:rPr>
        <w:softHyphen/>
        <w:t>гические связи в зимнем лесу.</w:t>
      </w:r>
    </w:p>
    <w:p w:rsidR="00553F02" w:rsidRDefault="00553F02" w:rsidP="00194DEC">
      <w:pPr>
        <w:pStyle w:val="a4"/>
        <w:spacing w:after="0" w:line="360" w:lineRule="auto"/>
        <w:jc w:val="both"/>
      </w:pPr>
      <w:r w:rsidRPr="00F9720B">
        <w:rPr>
          <w:b/>
          <w:bCs/>
          <w:i/>
          <w:iCs/>
          <w:color w:val="000000"/>
        </w:rPr>
        <w:t>Экскурсии:</w:t>
      </w:r>
      <w:r w:rsidRPr="00F9720B">
        <w:t>Зимние изменения в природе. Знакомство с достопримечательностями родного города.</w:t>
      </w:r>
    </w:p>
    <w:p w:rsidR="00553F02" w:rsidRPr="00F9720B" w:rsidRDefault="00553F02" w:rsidP="00194DEC">
      <w:pPr>
        <w:shd w:val="clear" w:color="auto" w:fill="FFFFFF"/>
        <w:spacing w:line="360" w:lineRule="auto"/>
        <w:jc w:val="center"/>
      </w:pPr>
      <w:r w:rsidRPr="00F9720B">
        <w:rPr>
          <w:b/>
          <w:bCs/>
          <w:color w:val="000000"/>
        </w:rPr>
        <w:t>Здоровье и безопасность (</w:t>
      </w:r>
      <w:r>
        <w:rPr>
          <w:b/>
          <w:bCs/>
          <w:color w:val="000000"/>
        </w:rPr>
        <w:t>9</w:t>
      </w:r>
      <w:r w:rsidRPr="00F9720B">
        <w:rPr>
          <w:b/>
          <w:bCs/>
          <w:color w:val="000000"/>
        </w:rPr>
        <w:t>ч)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Строение тела человека. Здоровье человека – его важней</w:t>
      </w:r>
      <w:r w:rsidRPr="00F9720B">
        <w:rPr>
          <w:color w:val="000000"/>
        </w:rPr>
        <w:softHyphen/>
        <w:t>шее богатство. Режим дня. Правила личной гигиены. Наибо</w:t>
      </w:r>
      <w:r w:rsidRPr="00F9720B">
        <w:rPr>
          <w:color w:val="000000"/>
        </w:rPr>
        <w:softHyphen/>
        <w:t>лее распространенные заболевания, их предупреждение и ле</w:t>
      </w:r>
      <w:r w:rsidRPr="00F9720B">
        <w:rPr>
          <w:color w:val="000000"/>
        </w:rPr>
        <w:softHyphen/>
        <w:t>чение; поликлиника, больница и другие учреждения здраво</w:t>
      </w:r>
      <w:r w:rsidRPr="00F9720B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Меры безопасности в домашних условиях (при обраще</w:t>
      </w:r>
      <w:r w:rsidRPr="00F9720B">
        <w:rPr>
          <w:color w:val="000000"/>
        </w:rPr>
        <w:softHyphen/>
        <w:t>нии с бытовой техникой, острыми предметами и т. д.). Про</w:t>
      </w:r>
      <w:r w:rsidRPr="00F9720B">
        <w:rPr>
          <w:color w:val="000000"/>
        </w:rPr>
        <w:softHyphen/>
        <w:t>тивопожарная безопасность.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Правила безопасного поведения на воде. Правило эколо</w:t>
      </w:r>
      <w:r w:rsidRPr="00F9720B">
        <w:rPr>
          <w:color w:val="000000"/>
        </w:rPr>
        <w:softHyphen/>
        <w:t>гической безопасности: не купаться в загрязненных водоемах.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Съедобные и несъедобные ягоды и грибы. Жалящие на</w:t>
      </w:r>
      <w:r w:rsidRPr="00F9720B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F9720B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553F02" w:rsidRPr="00F9720B" w:rsidRDefault="00553F02" w:rsidP="00194DEC">
      <w:pPr>
        <w:pStyle w:val="a4"/>
        <w:spacing w:after="0" w:line="360" w:lineRule="auto"/>
        <w:jc w:val="both"/>
      </w:pPr>
      <w:r w:rsidRPr="00F9720B">
        <w:rPr>
          <w:b/>
          <w:bCs/>
          <w:i/>
          <w:iCs/>
          <w:color w:val="000000"/>
        </w:rPr>
        <w:t>Практическая работа:</w:t>
      </w:r>
      <w:r w:rsidRPr="00F9720B">
        <w:t>Отработка правил перехода улицы.</w:t>
      </w:r>
    </w:p>
    <w:p w:rsidR="00553F02" w:rsidRPr="00F9720B" w:rsidRDefault="00553F02" w:rsidP="00194DEC">
      <w:pPr>
        <w:shd w:val="clear" w:color="auto" w:fill="FFFFFF"/>
        <w:spacing w:line="360" w:lineRule="auto"/>
        <w:jc w:val="center"/>
      </w:pPr>
      <w:r w:rsidRPr="00F9720B">
        <w:rPr>
          <w:b/>
          <w:bCs/>
          <w:color w:val="000000"/>
        </w:rPr>
        <w:t>Общение (</w:t>
      </w:r>
      <w:r>
        <w:rPr>
          <w:b/>
          <w:bCs/>
          <w:color w:val="000000"/>
        </w:rPr>
        <w:t>7</w:t>
      </w:r>
      <w:r w:rsidRPr="00F9720B">
        <w:rPr>
          <w:b/>
          <w:bCs/>
          <w:color w:val="000000"/>
        </w:rPr>
        <w:t xml:space="preserve"> ч)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Труд и отдых в семье. Внимательные и заботливые отно</w:t>
      </w:r>
      <w:r w:rsidRPr="00F9720B">
        <w:rPr>
          <w:color w:val="000000"/>
        </w:rPr>
        <w:softHyphen/>
        <w:t>шения между членами семьи. Имена и отчества родителей.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Школьные товарищи, друзья, совместные учеба, игры, от</w:t>
      </w:r>
      <w:r w:rsidRPr="00F9720B">
        <w:rPr>
          <w:color w:val="000000"/>
        </w:rPr>
        <w:softHyphen/>
        <w:t>дых. Взаимоотношения мальчиков и девочек.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F9720B">
        <w:rPr>
          <w:color w:val="000000"/>
        </w:rPr>
        <w:softHyphen/>
        <w:t>ных местах (кинотеатре, транспорте и т. д.).</w:t>
      </w:r>
    </w:p>
    <w:p w:rsidR="00553F02" w:rsidRDefault="00553F02" w:rsidP="00194DEC">
      <w:pPr>
        <w:pStyle w:val="a4"/>
        <w:spacing w:after="0" w:line="360" w:lineRule="auto"/>
        <w:jc w:val="both"/>
      </w:pPr>
      <w:r w:rsidRPr="00F9720B">
        <w:rPr>
          <w:b/>
          <w:bCs/>
          <w:i/>
          <w:iCs/>
          <w:color w:val="000000"/>
        </w:rPr>
        <w:t>Практическая работа:</w:t>
      </w:r>
      <w:r w:rsidRPr="00F9720B">
        <w:t>Отработка основных правил этикета.</w:t>
      </w:r>
    </w:p>
    <w:p w:rsidR="00553F02" w:rsidRPr="00F9720B" w:rsidRDefault="00553F02" w:rsidP="00194DEC">
      <w:pPr>
        <w:shd w:val="clear" w:color="auto" w:fill="FFFFFF"/>
        <w:spacing w:line="360" w:lineRule="auto"/>
        <w:jc w:val="center"/>
      </w:pPr>
      <w:r w:rsidRPr="00F9720B">
        <w:rPr>
          <w:b/>
          <w:bCs/>
          <w:color w:val="000000"/>
        </w:rPr>
        <w:t>Путешествия (18 ч)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lastRenderedPageBreak/>
        <w:t>Горизонт. Линия горизонта. Основные стороны горизон</w:t>
      </w:r>
      <w:r w:rsidRPr="00F9720B">
        <w:rPr>
          <w:color w:val="000000"/>
        </w:rPr>
        <w:softHyphen/>
        <w:t>та, их определение по компасу.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Формы земной поверхности: равнины и горы, холмы, ов</w:t>
      </w:r>
      <w:r w:rsidRPr="00F9720B">
        <w:rPr>
          <w:color w:val="000000"/>
        </w:rPr>
        <w:softHyphen/>
        <w:t>раги. Разнообразие водоемов: река, озеро, море и др. Части реки (исток, устье, русло); притоки.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Сезонные изменения в природе: весенние и летние явле</w:t>
      </w:r>
      <w:r w:rsidRPr="00F9720B">
        <w:rPr>
          <w:color w:val="000000"/>
        </w:rPr>
        <w:softHyphen/>
        <w:t>ния. Бережное отношение к природе весной и летом.</w:t>
      </w:r>
    </w:p>
    <w:p w:rsidR="00553F02" w:rsidRPr="00F9720B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F9720B">
        <w:rPr>
          <w:color w:val="000000"/>
        </w:rPr>
        <w:softHyphen/>
        <w:t>топримечательности столицы.Знакомство с другими городами нашей страны (изучает</w:t>
      </w:r>
      <w:r w:rsidRPr="00F9720B">
        <w:rPr>
          <w:color w:val="000000"/>
        </w:rPr>
        <w:softHyphen/>
        <w:t>ся по усмотрению учителя).</w:t>
      </w:r>
    </w:p>
    <w:p w:rsidR="00553F02" w:rsidRDefault="00553F02" w:rsidP="00194DEC">
      <w:pPr>
        <w:shd w:val="clear" w:color="auto" w:fill="FFFFFF"/>
        <w:spacing w:line="360" w:lineRule="auto"/>
        <w:ind w:firstLine="720"/>
        <w:jc w:val="both"/>
      </w:pPr>
      <w:r w:rsidRPr="00F9720B">
        <w:rPr>
          <w:color w:val="000000"/>
        </w:rPr>
        <w:t>Карта мира. Материки и океаны. Страны мира.</w:t>
      </w:r>
      <w:r w:rsidRPr="00F9720B">
        <w:rPr>
          <w:b/>
          <w:bCs/>
          <w:i/>
          <w:iCs/>
          <w:color w:val="000000"/>
        </w:rPr>
        <w:t>Экскурсии:</w:t>
      </w:r>
      <w:r w:rsidRPr="00F9720B">
        <w:t>Весенние изменения в природе. Формы земной поверхности родного края. Водоемы родного края.</w:t>
      </w:r>
      <w:r w:rsidRPr="00F9720B">
        <w:rPr>
          <w:b/>
          <w:bCs/>
          <w:i/>
          <w:iCs/>
          <w:color w:val="000000"/>
        </w:rPr>
        <w:t>Практические работы:</w:t>
      </w:r>
      <w:r w:rsidRPr="00F9720B">
        <w:t>Определение сторон горизонта по компасу. Основные приемы чтения карты.</w:t>
      </w:r>
    </w:p>
    <w:p w:rsidR="00553F02" w:rsidRDefault="00553F02" w:rsidP="00194DEC">
      <w:pPr>
        <w:pStyle w:val="a4"/>
        <w:spacing w:after="0" w:line="360" w:lineRule="auto"/>
        <w:jc w:val="both"/>
        <w:rPr>
          <w:b/>
          <w:bCs/>
        </w:rPr>
      </w:pPr>
    </w:p>
    <w:p w:rsidR="00BA7E91" w:rsidRDefault="00BA7E91" w:rsidP="00194DEC">
      <w:pPr>
        <w:spacing w:line="360" w:lineRule="auto"/>
        <w:ind w:left="567"/>
        <w:jc w:val="center"/>
        <w:rPr>
          <w:b/>
        </w:rPr>
      </w:pPr>
    </w:p>
    <w:p w:rsidR="00BA7E91" w:rsidRDefault="00BA7E91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133478" w:rsidRDefault="00133478" w:rsidP="00BB3AC5">
      <w:pPr>
        <w:ind w:left="567"/>
        <w:rPr>
          <w:b/>
        </w:rPr>
      </w:pPr>
    </w:p>
    <w:p w:rsidR="00BA7E91" w:rsidRPr="00184E16" w:rsidRDefault="00BA7E91" w:rsidP="00BB3AC5">
      <w:pPr>
        <w:ind w:left="567"/>
      </w:pPr>
    </w:p>
    <w:p w:rsidR="00A00D9B" w:rsidRPr="00184E16" w:rsidRDefault="00A00D9B" w:rsidP="00A00D9B"/>
    <w:p w:rsidR="00BB3AC5" w:rsidRPr="00133478" w:rsidRDefault="00BB3AC5" w:rsidP="00BB3AC5">
      <w:pPr>
        <w:jc w:val="center"/>
        <w:rPr>
          <w:sz w:val="28"/>
        </w:rPr>
      </w:pPr>
      <w:r w:rsidRPr="00133478">
        <w:rPr>
          <w:sz w:val="28"/>
        </w:rPr>
        <w:lastRenderedPageBreak/>
        <w:t xml:space="preserve">Календарно-тематическое планирование </w:t>
      </w:r>
    </w:p>
    <w:p w:rsidR="00133478" w:rsidRDefault="00133478" w:rsidP="00BB3AC5">
      <w:pPr>
        <w:jc w:val="center"/>
      </w:pPr>
    </w:p>
    <w:tbl>
      <w:tblPr>
        <w:tblStyle w:val="aa"/>
        <w:tblW w:w="0" w:type="auto"/>
        <w:tblLook w:val="04A0"/>
      </w:tblPr>
      <w:tblGrid>
        <w:gridCol w:w="575"/>
        <w:gridCol w:w="1376"/>
        <w:gridCol w:w="7620"/>
      </w:tblGrid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496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  <w:r>
              <w:rPr>
                <w:sz w:val="24"/>
                <w:szCs w:val="24"/>
                <w:lang w:eastAsia="en-US"/>
              </w:rPr>
              <w:tab/>
              <w:t>Тема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47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Где мы живём (4ч)   1четв.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Родная страна. Россия, или Российская Федерация.  Государственные символы РФ: герб, флаг, гимн.Россия – многонациональная страна. Государственный язык.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Город и село.Характерные особенности городских и сельских поселений. Занятия жителей города и села.    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Проект «Родной город».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Природа и рукотворный мир.Объекты природы и предметы рукотворного мира. Наше отношение к миру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Проверим себя и оценим свои достижения по разделу «Где мы живём?»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968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Природа (20ч)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Живая и неживая природа. Признаки живых существ в отличие от неживой природы. Связи между живой и неживой природой.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Явления природы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Сезонные явления неживой и живой природы. Термометр – прибор для измерения температуры 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такое погода.Погода и погодные явления. Условные знаки для обозначения погодных явлений. Народные и научные предсказания погоды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осени (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экскурсия</w:t>
            </w:r>
            <w:r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Наблюдения за осенними явлениями в неживой и живой природе.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осени (урок).</w:t>
            </w:r>
          </w:p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Осенние явления в неживой и живой природе, их  взаимосвязь.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Звёздное небо.Созвездие Кассиопея, Орион, Лебедь, Зодиак.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Заглянем в кладовые земли.Горные породы и минералы. Гранит и его состав.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Воздух, его значение для растений, животных, человека.</w:t>
            </w:r>
          </w:p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воздуха для растений, животных и человека. Загрязнение воздуха. Охрана. Вода. Значение воды для растений, животных и человека. Загрязнение. Охрана.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Вода, её значение для растений, животных, человека.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Какие бывают растения.Многообразие растений. Деревья, кустарники, травы. Лиственные и хвойные растения Эстетическое воздействие растений на человека.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20.10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Какие бывают животные.Многообразие животных.Насекомые, рыбы, птицы, звери, земноводные, пресмыкающиеся. Зависимость строения животных от образа жизни.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22.10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Невидимые нити.Связи в природе, между природой и человеком. Необходимость сохранения «невидимых» нитей.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четв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Дикие и домашние животные, их сходство и различие. Значение для человека диких и домашних животных. Разнообразие домашних животных.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Комнатные растения, роль в жизни человека Уход , происхождение комнатных растений.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Животные живого уголка.Аквариумные рыбки, морская свинка, хомячок, канарейка, попугай. Особенности ухода. Роль содержания животных для здоровья человека.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Кошки и собаки в доме человека. Породы кошек и собак. Роль кошек 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собак в жизни человека. Уход за домашними животными. Ответственное отношение к содержанию домашних питомцев.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Красная книга России. Сведения о растениях и животных. Меры по сохранен. и увеличен. численности растений и животных.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Будь природе другом.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Проект «Красная книга, или возьмём под защиту». </w:t>
            </w:r>
            <w:r>
              <w:rPr>
                <w:rFonts w:eastAsia="Calibri"/>
                <w:sz w:val="24"/>
                <w:szCs w:val="24"/>
                <w:lang w:eastAsia="en-US"/>
              </w:rPr>
              <w:t>Что угрожает природе. Правила друзей природы. Экологические знаки.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Проверим себя и оценим свои достижения по разделу «Природа».</w:t>
            </w:r>
          </w:p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Проверка знаний и умений. 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192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Жизнь города и села ( 10ч)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Экономика и её составные части. Связи между частями экономики. Экономика родного края. Деньги.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 чего что сделано. </w:t>
            </w:r>
            <w:r>
              <w:rPr>
                <w:sz w:val="24"/>
                <w:szCs w:val="24"/>
                <w:lang w:eastAsia="en-US"/>
              </w:rPr>
              <w:t>Использование природного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материалов для изготовления предметов.</w:t>
            </w:r>
            <w:r>
              <w:rPr>
                <w:sz w:val="24"/>
                <w:szCs w:val="24"/>
                <w:lang w:eastAsia="en-US"/>
              </w:rPr>
              <w:t xml:space="preserve"> Простейшие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производственные цепочки. Уважение к труду людей.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построить дом.Представление о технологии ст</w:t>
            </w:r>
            <w:r>
              <w:rPr>
                <w:sz w:val="24"/>
                <w:szCs w:val="24"/>
                <w:lang w:eastAsia="en-US"/>
              </w:rPr>
              <w:t>роительства городского и сельского дом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ов. Строительные </w:t>
            </w:r>
            <w:r>
              <w:rPr>
                <w:sz w:val="24"/>
                <w:szCs w:val="24"/>
                <w:lang w:eastAsia="en-US"/>
              </w:rPr>
              <w:t>машины и материалы. Виды строительной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техники 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Какой бывает транспорт. Виды транспорта. Первоначальные представления об истории развития транспорта.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Культура и образование.Учреждения культуры и образования, роль в жизни человека и общества. Первый музей России 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 профессии важны. Проект «Профессии».Разнообразие профессий, их роль в экономике и в жизни людей.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зиме (экскурсия).Наблюдения над зимними явлениями в неживой и живой природе.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12.01 3чет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зиме (урок). Зимние явления в неживой и живой природе.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Проверим и оценим свои достижения по разделу «Жизнь города и села».Проверка знаний и умений.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Презентация проектов «Род</w:t>
            </w:r>
            <w:r>
              <w:rPr>
                <w:sz w:val="24"/>
                <w:szCs w:val="24"/>
                <w:lang w:eastAsia="en-US"/>
              </w:rPr>
              <w:t>ное село», «Красная книга, или 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озьмём под защиту», «Профессии».Представление результатов проектной деятельности. 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059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Здоровье и безопасность (9ч)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Строение тела человека.</w:t>
            </w:r>
            <w:r>
              <w:rPr>
                <w:sz w:val="24"/>
                <w:szCs w:val="24"/>
                <w:lang w:eastAsia="en-US"/>
              </w:rPr>
              <w:t>Внешнее и внутреннее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строение тела человека. Местоположение органов и их работа.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Если хочешь быть здоров.</w:t>
            </w:r>
            <w:r>
              <w:rPr>
                <w:sz w:val="24"/>
                <w:szCs w:val="24"/>
                <w:lang w:eastAsia="en-US"/>
              </w:rPr>
              <w:t>Режим дня 2-классника.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Правила личной гигиены. Режим питания и разнообразие пищи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Берегись автомобиля!Правила безопасного поведения на улицах и дорогах.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Школа пешехода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Практическая работа 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Домашние опасности.Правила безопасного поведения в быту.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Пожар.Правила противопожарной безопасности. Вызов пожарных по телефону.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воде и в лесу.Правила безопасного поведения в воде и в лесу.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Опасные незнакомцы.Опасные ситуации при контактах с незнакомыми людьми. Вызов милиции.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Оценим  и проверим свои достижения по разделу «Здоровье и безопасность».Проверка знаний и умений. 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539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Общение (7ч)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Наша дружная семья.Семья как единство близких людей. Культура общения в семье.</w:t>
            </w:r>
            <w:r>
              <w:rPr>
                <w:sz w:val="24"/>
                <w:szCs w:val="24"/>
                <w:lang w:eastAsia="en-US"/>
              </w:rPr>
              <w:t xml:space="preserve"> Нравственные аспекты взаимоотношений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семье. 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 «Родословная».</w:t>
            </w:r>
            <w:r>
              <w:rPr>
                <w:sz w:val="24"/>
                <w:szCs w:val="24"/>
                <w:lang w:eastAsia="en-US"/>
              </w:rPr>
              <w:t>Подготовка к выполнению проекта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школе.Классный и школьный коллектив.Совместная учеба, игры, отдых.Этика общения с одноклассниками, учителями и руководством школы.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Правила вежливости.Правила этики в общении. Этикет общения по телефону.</w:t>
            </w:r>
            <w:r>
              <w:rPr>
                <w:sz w:val="24"/>
                <w:szCs w:val="24"/>
                <w:lang w:eastAsia="en-US"/>
              </w:rPr>
              <w:t>Правила поведения в общественном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транспорте 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Ты и твои друзья.Правила поведения в гостях.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Мы – зрители и пассажиры.Правила поведения в общественных местах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Проверим себя и оценим свои достижения по разделу «Общение». Проверка знаний и умений. </w:t>
            </w:r>
            <w:r>
              <w:rPr>
                <w:sz w:val="24"/>
                <w:szCs w:val="24"/>
                <w:lang w:eastAsia="en-US"/>
              </w:rPr>
              <w:t xml:space="preserve"> Презентация проекта « Родословная»</w:t>
            </w:r>
          </w:p>
        </w:tc>
      </w:tr>
      <w:tr w:rsidR="00AF79D9" w:rsidTr="00AF79D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tabs>
                <w:tab w:val="left" w:pos="2552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>Путешествия (18 ч)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Посмотри вокруг.Горизонт. Линия горизонта. Стороны горизонта.  Форма Земли.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25.03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Ориентирование на местности.Ориентирование по компасу, солнцу, местным природным признакам. Компас – прибор для определения сторон горизонта.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</w:t>
            </w:r>
          </w:p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чет.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Ориентирование на местности.Компас – прибор для определения сторон горизонта. Как пользоваться компасом.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Формы земной поверхности.Равнины и горы. Холмы и овраги. Красота гор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Водные богатства. Водные богатства нашей планеты: океаны, моря, озера, реки, каналы, пруды. Водохранилища. Части реки. Водные богатства родного края. Красота моря. 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весне (экскурсия).Наблюдения над весенними явлениями  природы.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гости к весне (урок).Весенние явления в неживой и живой природе.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Россия на карте.Что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Путешествие по Москве.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Первоначальные сведения об истории основании города. План Москвы. Гер</w:t>
            </w:r>
            <w:r>
              <w:rPr>
                <w:sz w:val="24"/>
                <w:szCs w:val="24"/>
                <w:lang w:eastAsia="en-US"/>
              </w:rPr>
              <w:t>б Москвы. Основные достопримеча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тельности столицы.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Московский Кремль. </w:t>
            </w:r>
            <w:r>
              <w:rPr>
                <w:rFonts w:eastAsia="Calibri"/>
                <w:sz w:val="24"/>
                <w:szCs w:val="24"/>
                <w:lang w:eastAsia="en-US"/>
              </w:rPr>
              <w:t>Достопримечательности Кремля и Красной площади</w:t>
            </w:r>
            <w:r>
              <w:rPr>
                <w:sz w:val="24"/>
                <w:szCs w:val="24"/>
                <w:lang w:eastAsia="en-US"/>
              </w:rPr>
              <w:t>. Подготовка к выполнению проекта « Города России»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Город на Неве.Санкт-Петербург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Путешествие по планете.Карта мира. Океаны и материки (континенты),  их изображение на карте.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Путешествие по материкам.Особенности природы и жизни людей на разных материках.Части света: Европа и Азия.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Страны мира. Физические и политические карты. 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Проверим себя и оценим свои достижения по разделу «Путешествия».</w:t>
            </w:r>
          </w:p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Проверка знаний и умений.  Презентация проекта « Города России»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Впереди лето. Летние явления в неживой и живой природе.  Разнообразие растений и животных, доступных для наблюдений в летнее время. Красота животных.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пройденного за год.</w:t>
            </w:r>
          </w:p>
        </w:tc>
      </w:tr>
      <w:tr w:rsidR="00AF79D9" w:rsidTr="00AF79D9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D9" w:rsidRDefault="00AF79D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 Правила безопасности»</w:t>
            </w:r>
          </w:p>
        </w:tc>
      </w:tr>
    </w:tbl>
    <w:p w:rsidR="00AF79D9" w:rsidRDefault="00AF79D9" w:rsidP="00AF79D9"/>
    <w:p w:rsidR="00AF79D9" w:rsidRDefault="00AF79D9" w:rsidP="00AF79D9"/>
    <w:p w:rsidR="00AF79D9" w:rsidRDefault="00AF79D9" w:rsidP="00AF79D9"/>
    <w:p w:rsidR="00C877CA" w:rsidRDefault="00C877CA"/>
    <w:p w:rsidR="00A00D9B" w:rsidRPr="00184E16" w:rsidRDefault="00A00D9B">
      <w:r w:rsidRPr="00184E16">
        <w:t>С</w:t>
      </w:r>
      <w:r w:rsidR="00C877CA">
        <w:t>писок использованной литературы:</w:t>
      </w:r>
      <w:r w:rsidR="00CF67F1">
        <w:t xml:space="preserve"> учебно-методическое обеспечение</w:t>
      </w:r>
    </w:p>
    <w:p w:rsidR="00A00D9B" w:rsidRPr="00184E16" w:rsidRDefault="00A00D9B" w:rsidP="00A00D9B"/>
    <w:p w:rsidR="00A00D9B" w:rsidRPr="00184E16" w:rsidRDefault="00F84F31" w:rsidP="00A00D9B">
      <w:pPr>
        <w:pStyle w:val="a3"/>
        <w:numPr>
          <w:ilvl w:val="0"/>
          <w:numId w:val="5"/>
        </w:numPr>
        <w:jc w:val="both"/>
      </w:pPr>
      <w:r>
        <w:t>. Примерная программа по учебным предметам. Начальная школа. В 2-х частях,ч 1, М.: Просвещение, 2011 (стандарты второго поколения</w:t>
      </w:r>
      <w:r w:rsidR="007A3577">
        <w:t>)</w:t>
      </w:r>
    </w:p>
    <w:p w:rsidR="00F84F31" w:rsidRDefault="00A00D9B" w:rsidP="00A00D9B">
      <w:pPr>
        <w:pStyle w:val="a3"/>
        <w:numPr>
          <w:ilvl w:val="0"/>
          <w:numId w:val="5"/>
        </w:numPr>
        <w:jc w:val="both"/>
      </w:pPr>
      <w:r w:rsidRPr="00184E16">
        <w:t>Поурочные разработки по предмету</w:t>
      </w:r>
      <w:r w:rsidR="007A3577">
        <w:t xml:space="preserve"> «Окружающий мир» Т.Н.Максимова.- М.: Вако</w:t>
      </w:r>
      <w:r w:rsidRPr="00184E16">
        <w:t>,</w:t>
      </w:r>
      <w:r w:rsidR="00C877CA">
        <w:t xml:space="preserve"> 2021</w:t>
      </w:r>
      <w:r w:rsidRPr="00184E16">
        <w:t xml:space="preserve">г. </w:t>
      </w:r>
    </w:p>
    <w:p w:rsidR="00A00D9B" w:rsidRDefault="004008F5" w:rsidP="00A00D9B">
      <w:pPr>
        <w:pStyle w:val="a3"/>
        <w:numPr>
          <w:ilvl w:val="0"/>
          <w:numId w:val="5"/>
        </w:numPr>
        <w:jc w:val="both"/>
      </w:pPr>
      <w:r>
        <w:t>.Авторская  программа « Окружающий мир» Плешаков А.А</w:t>
      </w:r>
      <w:r w:rsidRPr="00DF625A">
        <w:t>., и др., М.: Просвещение 2012г.</w:t>
      </w:r>
    </w:p>
    <w:p w:rsidR="00133478" w:rsidRPr="00184E16" w:rsidRDefault="00133478" w:rsidP="00133478">
      <w:pPr>
        <w:numPr>
          <w:ilvl w:val="0"/>
          <w:numId w:val="5"/>
        </w:numPr>
        <w:jc w:val="both"/>
      </w:pPr>
      <w:r w:rsidRPr="00184E16">
        <w:rPr>
          <w:iCs/>
        </w:rPr>
        <w:t>Плешаков А.А. От земли до неба. Атлас-определитель: пособие для уч-ся общеобразовательных учреждений:  М.: Просвещение, 2010</w:t>
      </w:r>
    </w:p>
    <w:p w:rsidR="00133478" w:rsidRPr="00184E16" w:rsidRDefault="00133478" w:rsidP="00133478"/>
    <w:p w:rsidR="00133478" w:rsidRDefault="00133478" w:rsidP="00133478">
      <w:pPr>
        <w:numPr>
          <w:ilvl w:val="0"/>
          <w:numId w:val="5"/>
        </w:numPr>
        <w:suppressAutoHyphens/>
        <w:jc w:val="both"/>
        <w:rPr>
          <w:rStyle w:val="FontStyle63"/>
          <w:sz w:val="24"/>
          <w:szCs w:val="24"/>
        </w:rPr>
      </w:pPr>
      <w:r w:rsidRPr="00184E16">
        <w:rPr>
          <w:rStyle w:val="FontStyle63"/>
          <w:sz w:val="24"/>
          <w:szCs w:val="24"/>
        </w:rPr>
        <w:t>Плешаков А.А. Зеленые страницы: книга  для уч-ся нач. классов, М: Просвещение, 2010</w:t>
      </w:r>
    </w:p>
    <w:p w:rsidR="00133478" w:rsidRDefault="00133478" w:rsidP="00133478">
      <w:pPr>
        <w:pStyle w:val="a3"/>
        <w:jc w:val="both"/>
      </w:pPr>
    </w:p>
    <w:p w:rsidR="009F3E7C" w:rsidRPr="009F3E7C" w:rsidRDefault="009F3E7C" w:rsidP="009F3E7C">
      <w:pPr>
        <w:pStyle w:val="a3"/>
        <w:numPr>
          <w:ilvl w:val="0"/>
          <w:numId w:val="5"/>
        </w:numPr>
        <w:ind w:left="714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Адаптированная основная</w:t>
      </w:r>
      <w:r w:rsidRPr="009F3E7C">
        <w:rPr>
          <w:rFonts w:eastAsiaTheme="minorHAnsi"/>
          <w:lang w:eastAsia="en-US"/>
        </w:rPr>
        <w:t xml:space="preserve"> обще</w:t>
      </w:r>
      <w:r>
        <w:rPr>
          <w:rFonts w:eastAsiaTheme="minorHAnsi"/>
          <w:lang w:eastAsia="en-US"/>
        </w:rPr>
        <w:t>образовательная</w:t>
      </w:r>
      <w:r w:rsidRPr="009F3E7C">
        <w:rPr>
          <w:rFonts w:eastAsiaTheme="minorHAnsi"/>
          <w:lang w:eastAsia="en-US"/>
        </w:rPr>
        <w:t xml:space="preserve">  програм</w:t>
      </w:r>
      <w:r>
        <w:rPr>
          <w:rFonts w:eastAsiaTheme="minorHAnsi"/>
          <w:lang w:eastAsia="en-US"/>
        </w:rPr>
        <w:t>ма</w:t>
      </w:r>
      <w:r w:rsidRPr="009F3E7C">
        <w:rPr>
          <w:rFonts w:eastAsiaTheme="minorHAnsi"/>
          <w:lang w:eastAsia="en-US"/>
        </w:rPr>
        <w:t xml:space="preserve"> начального общего образованиядля слабовидящих обучающихся  государственного общеобразовательного учреждения Тульской области « Суворовская начальная школа» .</w:t>
      </w:r>
    </w:p>
    <w:p w:rsidR="009F3E7C" w:rsidRDefault="009F3E7C" w:rsidP="009F3E7C">
      <w:pPr>
        <w:pStyle w:val="a3"/>
        <w:ind w:left="714"/>
      </w:pPr>
    </w:p>
    <w:p w:rsidR="004008F5" w:rsidRDefault="004008F5" w:rsidP="009F3E7C">
      <w:pPr>
        <w:pStyle w:val="a3"/>
        <w:ind w:left="360"/>
      </w:pPr>
    </w:p>
    <w:p w:rsidR="004008F5" w:rsidRDefault="004008F5" w:rsidP="004008F5">
      <w:pPr>
        <w:pStyle w:val="a3"/>
      </w:pPr>
    </w:p>
    <w:p w:rsidR="004008F5" w:rsidRPr="00184E16" w:rsidRDefault="004008F5" w:rsidP="004008F5">
      <w:pPr>
        <w:pStyle w:val="a3"/>
        <w:jc w:val="both"/>
      </w:pPr>
    </w:p>
    <w:p w:rsidR="00C877CA" w:rsidRPr="00184E16" w:rsidRDefault="00C877CA" w:rsidP="00C877CA">
      <w:r>
        <w:t>Учебно-методическое обеспечение:</w:t>
      </w: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C877CA" w:rsidRDefault="00133478" w:rsidP="00C877CA">
      <w:pPr>
        <w:pStyle w:val="a3"/>
        <w:numPr>
          <w:ilvl w:val="0"/>
          <w:numId w:val="5"/>
        </w:numPr>
      </w:pPr>
      <w:r>
        <w:t>Учебник</w:t>
      </w:r>
      <w:r w:rsidR="00C877CA">
        <w:t xml:space="preserve"> « Окружающий мир» Плешаков А.А.,в 2-х ч.,М.: Просвещение 2018</w:t>
      </w:r>
    </w:p>
    <w:p w:rsidR="00C877CA" w:rsidRDefault="00C877CA" w:rsidP="00C877CA">
      <w:pPr>
        <w:pStyle w:val="a3"/>
        <w:numPr>
          <w:ilvl w:val="0"/>
          <w:numId w:val="5"/>
        </w:numPr>
      </w:pPr>
      <w:r>
        <w:t>ИКТ ( презентации к урокам)</w:t>
      </w:r>
    </w:p>
    <w:p w:rsidR="00C877CA" w:rsidRDefault="00C877CA" w:rsidP="00C877CA">
      <w:pPr>
        <w:pStyle w:val="a3"/>
        <w:numPr>
          <w:ilvl w:val="0"/>
          <w:numId w:val="5"/>
        </w:numPr>
      </w:pPr>
      <w:r>
        <w:t>Таблицы, плакаты.</w:t>
      </w: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F84F31"/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Default="00F84F31" w:rsidP="00A00D9B">
      <w:pPr>
        <w:pStyle w:val="a3"/>
        <w:ind w:left="0"/>
      </w:pPr>
    </w:p>
    <w:p w:rsidR="00F84F31" w:rsidRPr="00184E16" w:rsidRDefault="00F84F31" w:rsidP="00A00D9B">
      <w:pPr>
        <w:pStyle w:val="a3"/>
        <w:ind w:left="0"/>
      </w:pPr>
    </w:p>
    <w:p w:rsidR="00A00D9B" w:rsidRPr="00184E16" w:rsidRDefault="00A00D9B" w:rsidP="00A00D9B">
      <w:pPr>
        <w:jc w:val="both"/>
      </w:pPr>
    </w:p>
    <w:p w:rsidR="00A00D9B" w:rsidRPr="00184E16" w:rsidRDefault="00A00D9B" w:rsidP="00A00D9B">
      <w:pPr>
        <w:jc w:val="both"/>
      </w:pPr>
    </w:p>
    <w:p w:rsidR="00A00D9B" w:rsidRPr="00184E16" w:rsidRDefault="00A00D9B" w:rsidP="00A00D9B">
      <w:pPr>
        <w:jc w:val="both"/>
      </w:pPr>
    </w:p>
    <w:p w:rsidR="004008F5" w:rsidRPr="004008F5" w:rsidRDefault="004008F5" w:rsidP="004008F5">
      <w:pPr>
        <w:rPr>
          <w:i/>
        </w:rPr>
      </w:pPr>
    </w:p>
    <w:p w:rsidR="004008F5" w:rsidRPr="00184E16" w:rsidRDefault="004008F5" w:rsidP="004008F5">
      <w:pPr>
        <w:pStyle w:val="a3"/>
        <w:rPr>
          <w:i/>
        </w:rPr>
      </w:pPr>
    </w:p>
    <w:p w:rsidR="00F84F31" w:rsidRPr="00184E16" w:rsidRDefault="00F84F31" w:rsidP="00F84F31">
      <w:pPr>
        <w:pStyle w:val="a3"/>
      </w:pPr>
    </w:p>
    <w:p w:rsidR="00F84F31" w:rsidRPr="00184E16" w:rsidRDefault="00F84F31" w:rsidP="00F84F31">
      <w:pPr>
        <w:pStyle w:val="a3"/>
        <w:jc w:val="both"/>
      </w:pPr>
    </w:p>
    <w:p w:rsidR="00F84F31" w:rsidRPr="00184E16" w:rsidRDefault="00F84F31" w:rsidP="00F84F31">
      <w:pPr>
        <w:pStyle w:val="a3"/>
        <w:jc w:val="both"/>
      </w:pPr>
    </w:p>
    <w:p w:rsidR="00F84F31" w:rsidRDefault="00F84F31" w:rsidP="00F84F31">
      <w:pPr>
        <w:pStyle w:val="a3"/>
      </w:pPr>
    </w:p>
    <w:p w:rsidR="00F84F31" w:rsidRPr="002E3EE4" w:rsidRDefault="00F84F31" w:rsidP="00F84F31">
      <w:pPr>
        <w:pStyle w:val="a3"/>
      </w:pPr>
    </w:p>
    <w:p w:rsidR="00F84F31" w:rsidRPr="00184E16" w:rsidRDefault="00F84F31" w:rsidP="00F84F31">
      <w:pPr>
        <w:suppressAutoHyphens/>
        <w:ind w:left="720"/>
        <w:jc w:val="both"/>
        <w:rPr>
          <w:rStyle w:val="FontStyle63"/>
          <w:sz w:val="24"/>
          <w:szCs w:val="24"/>
        </w:rPr>
      </w:pPr>
    </w:p>
    <w:p w:rsidR="00A00D9B" w:rsidRPr="00184E16" w:rsidRDefault="00A00D9B" w:rsidP="00A00D9B">
      <w:pPr>
        <w:suppressAutoHyphens/>
        <w:ind w:left="360"/>
        <w:rPr>
          <w:rStyle w:val="FontStyle63"/>
          <w:i/>
          <w:sz w:val="24"/>
          <w:szCs w:val="24"/>
        </w:rPr>
      </w:pPr>
    </w:p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A00D9B" w:rsidRPr="00184E16" w:rsidRDefault="00A00D9B" w:rsidP="00A00D9B"/>
    <w:p w:rsidR="00096A66" w:rsidRPr="00184E16" w:rsidRDefault="00A00D9B" w:rsidP="00A00D9B">
      <w:pPr>
        <w:tabs>
          <w:tab w:val="left" w:pos="2316"/>
        </w:tabs>
      </w:pPr>
      <w:r w:rsidRPr="00184E16">
        <w:tab/>
      </w:r>
    </w:p>
    <w:sectPr w:rsidR="00096A66" w:rsidRPr="00184E16" w:rsidSect="00BB3A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92" w:rsidRDefault="00231F92" w:rsidP="00BB3AC5">
      <w:r>
        <w:separator/>
      </w:r>
    </w:p>
  </w:endnote>
  <w:endnote w:type="continuationSeparator" w:id="1">
    <w:p w:rsidR="00231F92" w:rsidRDefault="00231F92" w:rsidP="00BB3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92" w:rsidRDefault="00231F92" w:rsidP="00BB3AC5">
      <w:r>
        <w:separator/>
      </w:r>
    </w:p>
  </w:footnote>
  <w:footnote w:type="continuationSeparator" w:id="1">
    <w:p w:rsidR="00231F92" w:rsidRDefault="00231F92" w:rsidP="00BB3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64C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342"/>
    <w:rsid w:val="00096A66"/>
    <w:rsid w:val="000F66BB"/>
    <w:rsid w:val="000F6ED8"/>
    <w:rsid w:val="00133478"/>
    <w:rsid w:val="00152DBD"/>
    <w:rsid w:val="00184E16"/>
    <w:rsid w:val="00194DEC"/>
    <w:rsid w:val="001A4F7F"/>
    <w:rsid w:val="001A746D"/>
    <w:rsid w:val="002215EC"/>
    <w:rsid w:val="00231F92"/>
    <w:rsid w:val="0024123C"/>
    <w:rsid w:val="00273C52"/>
    <w:rsid w:val="003359A2"/>
    <w:rsid w:val="0034014D"/>
    <w:rsid w:val="0034166F"/>
    <w:rsid w:val="00393F58"/>
    <w:rsid w:val="00397232"/>
    <w:rsid w:val="003B238F"/>
    <w:rsid w:val="003D7170"/>
    <w:rsid w:val="003E4529"/>
    <w:rsid w:val="003E7023"/>
    <w:rsid w:val="003F1CFF"/>
    <w:rsid w:val="003F1F1D"/>
    <w:rsid w:val="004008F5"/>
    <w:rsid w:val="00411122"/>
    <w:rsid w:val="00430CD8"/>
    <w:rsid w:val="004438DB"/>
    <w:rsid w:val="004627B0"/>
    <w:rsid w:val="004704D6"/>
    <w:rsid w:val="004817C4"/>
    <w:rsid w:val="00553F02"/>
    <w:rsid w:val="0055544E"/>
    <w:rsid w:val="005E0818"/>
    <w:rsid w:val="005E2A2F"/>
    <w:rsid w:val="00610539"/>
    <w:rsid w:val="006121D0"/>
    <w:rsid w:val="0062531C"/>
    <w:rsid w:val="00677A92"/>
    <w:rsid w:val="00690342"/>
    <w:rsid w:val="006F273D"/>
    <w:rsid w:val="00756357"/>
    <w:rsid w:val="007A3577"/>
    <w:rsid w:val="00856B1F"/>
    <w:rsid w:val="0087497D"/>
    <w:rsid w:val="0094710E"/>
    <w:rsid w:val="00986F32"/>
    <w:rsid w:val="00993377"/>
    <w:rsid w:val="009F3E7C"/>
    <w:rsid w:val="00A00D9B"/>
    <w:rsid w:val="00A251C4"/>
    <w:rsid w:val="00AF79D9"/>
    <w:rsid w:val="00AF7F1C"/>
    <w:rsid w:val="00B21B61"/>
    <w:rsid w:val="00B85A78"/>
    <w:rsid w:val="00BA7E91"/>
    <w:rsid w:val="00BB3AC5"/>
    <w:rsid w:val="00BB4A47"/>
    <w:rsid w:val="00BE1E42"/>
    <w:rsid w:val="00C2385E"/>
    <w:rsid w:val="00C877CA"/>
    <w:rsid w:val="00CA75A2"/>
    <w:rsid w:val="00CC4AFE"/>
    <w:rsid w:val="00CD3A07"/>
    <w:rsid w:val="00CF67F1"/>
    <w:rsid w:val="00D05B11"/>
    <w:rsid w:val="00D17F66"/>
    <w:rsid w:val="00D250A4"/>
    <w:rsid w:val="00D564FC"/>
    <w:rsid w:val="00D96CD6"/>
    <w:rsid w:val="00DE05B3"/>
    <w:rsid w:val="00DF0868"/>
    <w:rsid w:val="00E03303"/>
    <w:rsid w:val="00E6786B"/>
    <w:rsid w:val="00EB04E3"/>
    <w:rsid w:val="00EF3A47"/>
    <w:rsid w:val="00F33EF4"/>
    <w:rsid w:val="00F529C2"/>
    <w:rsid w:val="00F63826"/>
    <w:rsid w:val="00F80B57"/>
    <w:rsid w:val="00F84F31"/>
    <w:rsid w:val="00FA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0342"/>
    <w:pPr>
      <w:ind w:left="720"/>
      <w:contextualSpacing/>
    </w:pPr>
  </w:style>
  <w:style w:type="character" w:customStyle="1" w:styleId="FontStyle58">
    <w:name w:val="Font Style58"/>
    <w:basedOn w:val="a0"/>
    <w:rsid w:val="0069034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690342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553F02"/>
    <w:pPr>
      <w:spacing w:after="120"/>
    </w:pPr>
  </w:style>
  <w:style w:type="character" w:customStyle="1" w:styleId="a5">
    <w:name w:val="Основной текст Знак"/>
    <w:basedOn w:val="a0"/>
    <w:link w:val="a4"/>
    <w:rsid w:val="0055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53F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553F0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53F0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B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B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12B5-AB4F-4C9E-89F6-2FA6BA5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6</cp:revision>
  <cp:lastPrinted>2017-09-01T15:30:00Z</cp:lastPrinted>
  <dcterms:created xsi:type="dcterms:W3CDTF">2021-09-04T10:28:00Z</dcterms:created>
  <dcterms:modified xsi:type="dcterms:W3CDTF">2021-09-23T07:49:00Z</dcterms:modified>
</cp:coreProperties>
</file>