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05" w:rsidRDefault="00D30805" w:rsidP="00FB1B7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FB1B78" w:rsidRPr="00D30805" w:rsidRDefault="00193A60" w:rsidP="00FB1B78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D3080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85319" w:rsidRPr="00FB1B78" w:rsidRDefault="00193A60" w:rsidP="00D3080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составлена в соответствии с требованиями примерных программ по учебны</w:t>
      </w:r>
      <w:r w:rsidR="00FB1B78">
        <w:rPr>
          <w:rFonts w:ascii="Times New Roman" w:hAnsi="Times New Roman" w:cs="Times New Roman"/>
          <w:sz w:val="24"/>
          <w:szCs w:val="24"/>
        </w:rPr>
        <w:t>м предметам. Начальная школа М.</w:t>
      </w:r>
      <w:r>
        <w:rPr>
          <w:rFonts w:ascii="Times New Roman" w:hAnsi="Times New Roman" w:cs="Times New Roman"/>
          <w:sz w:val="24"/>
          <w:szCs w:val="24"/>
        </w:rPr>
        <w:t xml:space="preserve">:Просвещение 2011- </w:t>
      </w:r>
      <w:r w:rsidR="00FB1B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стандарты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поколения), авторской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Л. Ф. Климановой, В. Г. Горецкого, М. В. Головановой «Литературное чтение»</w:t>
      </w:r>
      <w:r>
        <w:rPr>
          <w:rFonts w:ascii="Times New Roman" w:hAnsi="Times New Roman" w:cs="Times New Roman"/>
          <w:sz w:val="24"/>
          <w:szCs w:val="24"/>
        </w:rPr>
        <w:t>, адаптированн</w:t>
      </w:r>
      <w:r w:rsidR="004F0356">
        <w:rPr>
          <w:rFonts w:ascii="Times New Roman" w:hAnsi="Times New Roman" w:cs="Times New Roman"/>
          <w:sz w:val="24"/>
          <w:szCs w:val="24"/>
        </w:rPr>
        <w:t xml:space="preserve">ой основной общеобразовательной программы </w:t>
      </w:r>
      <w:r w:rsidR="00FB1B78">
        <w:rPr>
          <w:rFonts w:ascii="Times New Roman" w:hAnsi="Times New Roman" w:cs="Times New Roman"/>
          <w:sz w:val="24"/>
          <w:szCs w:val="24"/>
        </w:rPr>
        <w:t>для слабовидящих обучающихся</w:t>
      </w:r>
      <w:r w:rsidR="005E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5E687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 Тульской области «</w:t>
      </w:r>
      <w:r w:rsidR="00E952A6">
        <w:rPr>
          <w:rFonts w:ascii="Times New Roman" w:hAnsi="Times New Roman" w:cs="Times New Roman"/>
          <w:sz w:val="24"/>
          <w:szCs w:val="24"/>
        </w:rPr>
        <w:t xml:space="preserve">Суворовская начальная </w:t>
      </w:r>
      <w:r>
        <w:rPr>
          <w:rFonts w:ascii="Times New Roman" w:hAnsi="Times New Roman" w:cs="Times New Roman"/>
          <w:sz w:val="24"/>
          <w:szCs w:val="24"/>
        </w:rPr>
        <w:t>школа».</w:t>
      </w:r>
    </w:p>
    <w:p w:rsidR="00585319" w:rsidRDefault="00193A60">
      <w:pPr>
        <w:pStyle w:val="a9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рабочей программе учитываются особенности психофизического ра</w:t>
      </w:r>
      <w:r w:rsidR="00E952A6">
        <w:rPr>
          <w:rFonts w:ascii="Times New Roman" w:hAnsi="Times New Roman" w:cs="Times New Roman"/>
          <w:spacing w:val="-1"/>
          <w:sz w:val="24"/>
          <w:szCs w:val="24"/>
        </w:rPr>
        <w:t>звития и индивидуальных возможно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стей слабовидящих детей, которые направлены на </w:t>
      </w:r>
      <w:r>
        <w:rPr>
          <w:rFonts w:ascii="Times New Roman" w:hAnsi="Times New Roman" w:cs="Times New Roman"/>
          <w:sz w:val="24"/>
          <w:szCs w:val="24"/>
        </w:rPr>
        <w:t>решение следующих задач:</w:t>
      </w:r>
    </w:p>
    <w:p w:rsidR="00585319" w:rsidRDefault="00193A60" w:rsidP="004F0356">
      <w:pPr>
        <w:pStyle w:val="a9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организация познавательной дея</w:t>
      </w:r>
      <w:r w:rsidR="004F0356">
        <w:rPr>
          <w:rFonts w:ascii="Times New Roman" w:hAnsi="Times New Roman" w:cs="Times New Roman"/>
          <w:sz w:val="24"/>
          <w:szCs w:val="24"/>
        </w:rPr>
        <w:t xml:space="preserve">тельности, восприятие предметов и явлений окружающего </w:t>
      </w:r>
      <w:r>
        <w:rPr>
          <w:rFonts w:ascii="Times New Roman" w:hAnsi="Times New Roman" w:cs="Times New Roman"/>
          <w:sz w:val="24"/>
          <w:szCs w:val="24"/>
        </w:rPr>
        <w:t>мира с помощью осязания, слуха и остаточного зрения;</w:t>
      </w:r>
    </w:p>
    <w:p w:rsidR="00585319" w:rsidRDefault="00193A60" w:rsidP="00D30805">
      <w:pPr>
        <w:pStyle w:val="a9"/>
        <w:numPr>
          <w:ilvl w:val="0"/>
          <w:numId w:val="13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преодоление вербализма в речи детей, формализма в усвоении знаний</w:t>
      </w:r>
      <w:r w:rsidR="00D30805">
        <w:rPr>
          <w:rFonts w:ascii="Times New Roman" w:hAnsi="Times New Roman" w:cs="Times New Roman"/>
          <w:sz w:val="24"/>
          <w:szCs w:val="24"/>
        </w:rPr>
        <w:t>;</w:t>
      </w:r>
    </w:p>
    <w:p w:rsidR="00585319" w:rsidRDefault="00193A60" w:rsidP="00D30805">
      <w:pPr>
        <w:pStyle w:val="a9"/>
        <w:numPr>
          <w:ilvl w:val="0"/>
          <w:numId w:val="13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соблюдение при чтении режима зрительной нагрузки</w:t>
      </w:r>
      <w:r w:rsidR="00D30805">
        <w:rPr>
          <w:rFonts w:ascii="Times New Roman" w:hAnsi="Times New Roman" w:cs="Times New Roman"/>
          <w:sz w:val="24"/>
          <w:szCs w:val="24"/>
        </w:rPr>
        <w:t>;</w:t>
      </w:r>
    </w:p>
    <w:p w:rsidR="00585319" w:rsidRDefault="00193A60" w:rsidP="00D30805">
      <w:pPr>
        <w:pStyle w:val="a9"/>
        <w:numPr>
          <w:ilvl w:val="0"/>
          <w:numId w:val="13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развитие ориентировки в малом пространстве.</w:t>
      </w:r>
    </w:p>
    <w:p w:rsidR="00585319" w:rsidRPr="00FB1B78" w:rsidRDefault="00193A60" w:rsidP="00D30805">
      <w:pPr>
        <w:pStyle w:val="a9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585319" w:rsidRDefault="00193A60">
      <w:pPr>
        <w:pStyle w:val="a9"/>
      </w:pPr>
      <w:r w:rsidRPr="00D3080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является сформированность</w:t>
      </w:r>
      <w:r>
        <w:rPr>
          <w:rFonts w:ascii="Times New Roman" w:hAnsi="Times New Roman" w:cs="Times New Roman"/>
          <w:sz w:val="24"/>
          <w:szCs w:val="24"/>
          <w:u w:val="single"/>
        </w:rPr>
        <w:t>следующих умений: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 на слух тексты в исполнении учителя, обучающихся;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осознанно, правильно, выразительно читать вслух;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прогнозировать содержание текста по заглавию, фамилии автора, иллюстрации, ключевым словам;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читать про себя незнакомый текст, проводить словарную работу;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делить текст на части, составлять простой план;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главную мысль текста;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находить в тексте материал для характеристики героя;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подробно и выборочно пересказывать текст;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составлять рассказ-характеристику героя;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составлять устные и письменные описания;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по ходу чтения представлять картины, устно выражать (рисовать) то, что представили;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высказывать и аргументировать своё отношение к прочитанному, в том числе к художественной стороне текста (что понравилось из прочитанного и почему);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относить произведения к жанрам рассказа, сказки, былин</w:t>
      </w:r>
      <w:r w:rsidR="004F0356">
        <w:rPr>
          <w:rFonts w:ascii="Times New Roman" w:hAnsi="Times New Roman" w:cs="Times New Roman"/>
          <w:sz w:val="24"/>
          <w:szCs w:val="24"/>
        </w:rPr>
        <w:t xml:space="preserve">ы, басни </w:t>
      </w:r>
      <w:r>
        <w:rPr>
          <w:rFonts w:ascii="Times New Roman" w:hAnsi="Times New Roman" w:cs="Times New Roman"/>
          <w:sz w:val="24"/>
          <w:szCs w:val="24"/>
        </w:rPr>
        <w:t>по определённым признакам;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различать в прозаическом произведении героев, рассказчика и автора;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видеть в художественном тексте сравнения, эпитеты, олицетворения;</w:t>
      </w:r>
    </w:p>
    <w:p w:rsidR="00585319" w:rsidRDefault="00193A60">
      <w:pPr>
        <w:pStyle w:val="a9"/>
      </w:pPr>
      <w:r>
        <w:rPr>
          <w:rFonts w:ascii="Wingdings" w:hAnsi="Wingdings" w:cs="Times New Roman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соотносить автора, название и героев прочитанных произведений.</w:t>
      </w:r>
    </w:p>
    <w:p w:rsidR="00585319" w:rsidRDefault="0058531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85319" w:rsidRDefault="00193A60">
      <w:pPr>
        <w:pStyle w:val="a9"/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«Литературное чтение»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sz w:val="24"/>
          <w:szCs w:val="24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деятельности: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sz w:val="24"/>
          <w:szCs w:val="24"/>
        </w:rPr>
        <w:t>- умение слушать (аудирование);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sz w:val="24"/>
          <w:szCs w:val="24"/>
        </w:rPr>
        <w:t>- чтение (вслух и про себя);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sz w:val="24"/>
          <w:szCs w:val="24"/>
        </w:rPr>
        <w:lastRenderedPageBreak/>
        <w:t>- работа с разными видами текста;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sz w:val="24"/>
          <w:szCs w:val="24"/>
        </w:rPr>
        <w:t>- библиографическая культура (работа с текстом художественного произведения, работа с научно-популярными, учебными и другими текстами);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sz w:val="24"/>
          <w:szCs w:val="24"/>
        </w:rPr>
        <w:t>- умение говорить (культура речевого общения);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sz w:val="24"/>
          <w:szCs w:val="24"/>
        </w:rPr>
        <w:t>- письмо (культура письменной речи).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b/>
          <w:sz w:val="24"/>
          <w:szCs w:val="24"/>
        </w:rPr>
        <w:t>Круг детского чтения.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пропедевтика.</w:t>
      </w:r>
    </w:p>
    <w:p w:rsidR="00585319" w:rsidRDefault="00193A60">
      <w:pPr>
        <w:pStyle w:val="a9"/>
      </w:pPr>
      <w:r>
        <w:rPr>
          <w:rFonts w:ascii="Times New Roman" w:hAnsi="Times New Roman" w:cs="Times New Roman"/>
          <w:b/>
          <w:sz w:val="24"/>
          <w:szCs w:val="24"/>
        </w:rPr>
        <w:t>Творческая деятельность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(на основе литературных</w:t>
      </w:r>
    </w:p>
    <w:p w:rsidR="00585319" w:rsidRPr="00FB1B78" w:rsidRDefault="00193A60" w:rsidP="00FB1B78">
      <w:pPr>
        <w:pStyle w:val="a9"/>
      </w:pPr>
      <w:r>
        <w:rPr>
          <w:rFonts w:ascii="Times New Roman" w:hAnsi="Times New Roman" w:cs="Times New Roman"/>
          <w:sz w:val="24"/>
          <w:szCs w:val="24"/>
        </w:rPr>
        <w:t>произведений).</w:t>
      </w:r>
    </w:p>
    <w:p w:rsidR="0013180E" w:rsidRPr="0013180E" w:rsidRDefault="0013180E" w:rsidP="00D30805">
      <w:pPr>
        <w:pStyle w:val="Standard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 класс - 136 часов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Самое великое чудо на свете(4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Рукописные книги Древней Руси.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Первопечатник Иван Федоров.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Устное народное творчество (14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Русские народные песни.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Докучные сказки.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Русские народные сказки «Сестрица Аленушка и братец Иванушка», «Иван – царевич и серый волк», «Сивка – бурка».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Проект «Сочиняем волшебную сказку»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Поэтическая тетрадь 1 (11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Проект «Как научиться читать стихи?» на основе научно-популярной статьи Я. Смоленского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Ф. И. Тютчев «Весенняя гроза», «Листья».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А. А. Фет «Мама! Глянь-ка из окошка», «Зреет рожь над жаркой нивой»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И. С. Никитин «Полно, степь моя, спать беспробудно», «Встреча зимы»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И. З. Суриков «Детство», «Зима».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Великие русские писатели (24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А. С. Пушкин «Сказка о царе Салтане, о сыне его славном и могучем князе ГвидонеСалтановиче и о прекрасной царевне Лебеди»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И. А. Крылов. Басни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Лирические стихотворения М. Ю. Лермонтова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Детство Л. Н. Толстого. Рассказы Л. Н. Толстого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Поэтическая тетрадь 2 (6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Н. А. Некрасов. Стихотворения о природе. Повествовательное произведение в стихах «Дедушка Мазай и зайцы»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Стихотворения К. Д. Бальмонта, И. А. Бунина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Литературные сказки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Д. Н. Мамин – Сибиряк «Аленушкины сказки»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В. М. Гаршин «Лягушка – путешественница»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В. Ф. Одоевский «Мороз Иванович».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Былины и небылицы (10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М. Горький «Случай с Евсейкой»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К. Г. Паустовский «Растрёпанный воробей»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А. И. Куприн «Слон».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Поэтическая тетрадь 1 (6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С. Чёрный. Стихи о животных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А. А. Блок. Картины зимних забав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С. А. Есенин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Люби живое (16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М. М. Пришвин «Моя Родина»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И. С. Соколов-Микитов «Листопадничек»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В. И. Белов «Малька провинилась». «Ещё про Мальку»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В. В. Бианки «Мышонок Пик»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Б. С. Житков «Про обезьянку»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В. П. Астафьев «Капалуха»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В. Ю. Драгунский «Он живой и светится».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Поэтическая тетрадь 2 (8 ч)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С. Я Маршак «Гроза днем». «В лесу над росистой поляной»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А. Л. Барто «Разлука». «В театре».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С. В. Михалков «Если»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Е. Благинина «Котёнок», «Кукушка».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Проект «Праздник поэзии»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Собирай по ягодке – наберешь кузовок (12 ч)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В. В. Шергин «Собир</w:t>
      </w:r>
      <w:r w:rsidR="004F0356">
        <w:rPr>
          <w:rFonts w:ascii="Times New Roman" w:eastAsia="Calibri" w:hAnsi="Times New Roman" w:cs="Times New Roman"/>
          <w:sz w:val="24"/>
          <w:szCs w:val="24"/>
        </w:rPr>
        <w:t>ай по ягодке – наберешь кузовок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А. П. Платонов «Цветок на земле», «Еще мама»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М. М. Зощенко «Золотые слова». «Великие путешественники»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Н. Н. Носов «Федина задача». «Телефон».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В. Ю. Драгунский «Друг детства»</w:t>
      </w:r>
    </w:p>
    <w:p w:rsidR="00585319" w:rsidRDefault="00193A60" w:rsidP="00D30805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Сборник юмористических рассказов Н. Носова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По страницам детских журналов (8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По страницам детских журналов «Мурзилка» и «Весёлые картинки»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Ю. И. Ермолаев «Проговорился». «Воспитатели»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Г. Б. Остер «Вредные советы». «Как получаются легенды»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Р. Сеф «Веселые стихи».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b/>
          <w:sz w:val="24"/>
          <w:szCs w:val="24"/>
        </w:rPr>
        <w:t>Зарубежная литература (8 ч)</w:t>
      </w:r>
    </w:p>
    <w:p w:rsidR="00585319" w:rsidRDefault="00193A60" w:rsidP="00D30805">
      <w:pPr>
        <w:pStyle w:val="Standard"/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Древнегреческий миф «Храбрый Персей»</w:t>
      </w:r>
    </w:p>
    <w:p w:rsidR="00585319" w:rsidRDefault="00193A60" w:rsidP="00D30805">
      <w:pPr>
        <w:pStyle w:val="Standard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Х. Андерсен «Гадкий утёнок»</w:t>
      </w: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  <w:rPr>
          <w:rFonts w:ascii="Times New Roman" w:eastAsia="Calibri" w:hAnsi="Times New Roman" w:cs="Times New Roman"/>
          <w:sz w:val="24"/>
          <w:szCs w:val="24"/>
        </w:rPr>
      </w:pPr>
    </w:p>
    <w:p w:rsidR="00DB3410" w:rsidRDefault="00DB3410">
      <w:pPr>
        <w:pStyle w:val="Standard"/>
        <w:spacing w:after="0"/>
        <w:ind w:firstLine="701"/>
      </w:pPr>
    </w:p>
    <w:p w:rsidR="00FB1B78" w:rsidRDefault="00FB1B78" w:rsidP="00820BD2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585319" w:rsidRPr="004F0356" w:rsidRDefault="00193A60" w:rsidP="0012394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5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85319" w:rsidRPr="004F0356" w:rsidRDefault="00193A60" w:rsidP="0012394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5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F0356" w:rsidRPr="004F0356">
        <w:rPr>
          <w:rFonts w:ascii="Times New Roman" w:hAnsi="Times New Roman" w:cs="Times New Roman"/>
          <w:b/>
          <w:sz w:val="24"/>
          <w:szCs w:val="24"/>
        </w:rPr>
        <w:t>«Л</w:t>
      </w:r>
      <w:r w:rsidRPr="004F0356">
        <w:rPr>
          <w:rFonts w:ascii="Times New Roman" w:hAnsi="Times New Roman" w:cs="Times New Roman"/>
          <w:b/>
          <w:sz w:val="24"/>
          <w:szCs w:val="24"/>
        </w:rPr>
        <w:t>итературному чтению</w:t>
      </w:r>
      <w:r w:rsidR="004F0356" w:rsidRPr="004F0356">
        <w:rPr>
          <w:rFonts w:ascii="Times New Roman" w:hAnsi="Times New Roman" w:cs="Times New Roman"/>
          <w:b/>
          <w:sz w:val="24"/>
          <w:szCs w:val="24"/>
        </w:rPr>
        <w:t>»</w:t>
      </w:r>
      <w:r w:rsidRPr="004F0356">
        <w:rPr>
          <w:rFonts w:ascii="Times New Roman" w:hAnsi="Times New Roman" w:cs="Times New Roman"/>
          <w:b/>
          <w:sz w:val="24"/>
          <w:szCs w:val="24"/>
        </w:rPr>
        <w:t xml:space="preserve"> Л.Ф. Климанова</w:t>
      </w:r>
    </w:p>
    <w:p w:rsidR="00585319" w:rsidRPr="00B9480B" w:rsidRDefault="00B9480B" w:rsidP="00B9480B">
      <w:pPr>
        <w:pStyle w:val="a9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B9480B">
        <w:rPr>
          <w:rFonts w:ascii="Times New Roman" w:hAnsi="Times New Roman" w:cs="Times New Roman"/>
          <w:b/>
          <w:sz w:val="24"/>
          <w:szCs w:val="24"/>
        </w:rPr>
        <w:tab/>
      </w:r>
      <w:r w:rsidR="00B72450" w:rsidRPr="00B9480B">
        <w:rPr>
          <w:rFonts w:ascii="Times New Roman" w:hAnsi="Times New Roman" w:cs="Times New Roman"/>
          <w:b/>
          <w:sz w:val="24"/>
          <w:szCs w:val="24"/>
        </w:rPr>
        <w:t>3</w:t>
      </w:r>
      <w:r w:rsidR="004F0356" w:rsidRPr="00B948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93A60" w:rsidRPr="00B9480B">
        <w:rPr>
          <w:rFonts w:ascii="Times New Roman" w:hAnsi="Times New Roman" w:cs="Times New Roman"/>
          <w:b/>
          <w:sz w:val="24"/>
          <w:szCs w:val="24"/>
        </w:rPr>
        <w:t xml:space="preserve"> (136 ч)</w:t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850"/>
        <w:gridCol w:w="8364"/>
      </w:tblGrid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Тема урока</w:t>
            </w:r>
          </w:p>
        </w:tc>
      </w:tr>
      <w:tr w:rsidR="00870DA6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DA6" w:rsidRPr="00B9480B" w:rsidRDefault="00870D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по литературному чтению (1 ч)</w:t>
            </w:r>
          </w:p>
        </w:tc>
      </w:tr>
      <w:tr w:rsidR="00870DA6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DA6" w:rsidRPr="00B9480B" w:rsidRDefault="00870D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DA6" w:rsidRPr="00B9480B" w:rsidRDefault="00870D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DA6" w:rsidRPr="00B9480B" w:rsidRDefault="00870D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 Система условных обозначений</w:t>
            </w:r>
          </w:p>
        </w:tc>
      </w:tr>
      <w:tr w:rsidR="00585319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19" w:rsidRPr="00B9480B" w:rsidRDefault="00870DA6" w:rsidP="00FB1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(4</w:t>
            </w:r>
            <w:r w:rsidR="00193A60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70DA6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3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70DA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70DA6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B14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70DA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70DA6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A262C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Первопечатник Иван Федоров 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70DA6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A262C7" w:rsidP="00A262C7">
            <w:pPr>
              <w:pStyle w:val="a9"/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в прошлое. 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достижений. Проверка техники чтения</w:t>
            </w:r>
          </w:p>
        </w:tc>
      </w:tr>
      <w:tr w:rsidR="00585319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319" w:rsidRPr="00B9480B" w:rsidRDefault="00193A60" w:rsidP="00FB1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</w:t>
            </w:r>
            <w:r w:rsidR="00B72450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D2653E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934AF1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Докучные ск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>азки. Сочинение докучных сказок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кая игрушка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</w:t>
            </w:r>
            <w:r w:rsidR="00175D63" w:rsidRPr="00B9480B">
              <w:rPr>
                <w:rFonts w:ascii="Times New Roman" w:hAnsi="Times New Roman" w:cs="Times New Roman"/>
                <w:sz w:val="24"/>
                <w:szCs w:val="24"/>
              </w:rPr>
              <w:t>техники чтения</w:t>
            </w:r>
          </w:p>
        </w:tc>
      </w:tr>
      <w:tr w:rsidR="00F627AF" w:rsidRPr="00B9480B" w:rsidTr="00B9480B">
        <w:trPr>
          <w:trHeight w:val="582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Аленушка и братец Ивануш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>ка». Знакомство с произведением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Аленушка и братец Иван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>ушка». Составление плана сказки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>лк». Знакомство с произведением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 Характеристика героев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14.(9)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«Иван-царевич и серый 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>волк». Составление плана сказки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15.(10)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>ка». Знакомство с произведением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16.(11)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сказка«Сивка-бурка». Характеристика гер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>оев сказки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17.(12)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Художники-иллюстраторы В.Васнецов и И. Билибин. Сравнение художественного</w:t>
            </w:r>
            <w:r w:rsidR="00934AF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произведения живописи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18.(13)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A262C7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Урок КВН 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>разделу «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Устное народное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творчество».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Тест №1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«Устное народное творчество»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19.(14)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4F0356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Сочиняем волшебную сказку»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A262C7" w:rsidP="00FB1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20.(1)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и прогнозирование содержания раздела.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21.(2)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044BAB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Проект «Как научиться читать стихи»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(на основе научно-попул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>ярной статьи Я.Смоленского)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22.(3)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19-20в. </w:t>
            </w:r>
            <w:r w:rsidR="00044BAB" w:rsidRPr="00B9480B">
              <w:rPr>
                <w:rFonts w:ascii="Times New Roman" w:hAnsi="Times New Roman" w:cs="Times New Roman"/>
                <w:sz w:val="24"/>
                <w:szCs w:val="24"/>
              </w:rPr>
              <w:t>Ф.Тютчев «Весенняя гроза»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23.(4)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«Листья»</w:t>
            </w:r>
            <w:r w:rsidR="00044BAB" w:rsidRPr="00B94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Сочинение-миниатюра «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О чём расскажут осенние 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>листья»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24.(5)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А.Фет «Мама! Глянь-ка из окошка…», «Зреет рожь над жаркой нивой…</w:t>
            </w:r>
            <w:r w:rsidR="00952AD7" w:rsidRPr="00B9480B">
              <w:rPr>
                <w:rFonts w:ascii="Times New Roman" w:hAnsi="Times New Roman" w:cs="Times New Roman"/>
                <w:sz w:val="24"/>
                <w:szCs w:val="24"/>
              </w:rPr>
              <w:t>». Приёмы интонационного чтения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25.(6)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И.Никитин «Полно,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степь моя, спать беспробудно…»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26.(7)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И.Никитин «Встреча з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>имы». Подвижные картины природы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27.(8)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И.Суриков «Детство». Выразитель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>ное чтение. Заучивание наизусть</w:t>
            </w:r>
          </w:p>
        </w:tc>
      </w:tr>
      <w:tr w:rsidR="00F627AF" w:rsidRPr="00B9480B" w:rsidTr="00B9480B">
        <w:trPr>
          <w:trHeight w:val="35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28.(9)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И.Суриков «Зима». Сравнение как средство создания картины при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>роды в лирическом стихотворении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29.(10)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AB14CC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Путешествие в литер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>атурную страну. Обобщающий урок</w:t>
            </w:r>
            <w:r w:rsidR="00044BAB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«Поэтическая тетрадь №1»</w:t>
            </w:r>
          </w:p>
        </w:tc>
      </w:tr>
      <w:tr w:rsidR="00F627AF" w:rsidRPr="00B9480B" w:rsidTr="00B9480B">
        <w:trPr>
          <w:trHeight w:val="333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E05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30.(11)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724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>ка достижений. Тест №2</w:t>
            </w:r>
            <w:r w:rsidR="00A262C7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«Поэтическая тетрадь 1»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D20725" w:rsidP="0029629D">
            <w:pPr>
              <w:pStyle w:val="a9"/>
              <w:tabs>
                <w:tab w:val="left" w:pos="6135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31.(1)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32.(2)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43F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А.Пушкин. </w:t>
            </w:r>
            <w:r w:rsidR="004F0356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«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Что интересного я узнал о жизни А.С. Пушкина».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33.(3)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А.ПушкинЛирические стихотворения. Средства художественной выразительности в лирических текстах. (эпитеты, сравнения)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34.(4)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14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А.С.Пушкин. «Зимнее утро».  Различие лирическог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о и прозаического стихотворения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35.(5)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4F0356" w:rsidP="0073585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А.С.Пушкин« З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ий вечер». Анализ стихотворения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36.(6)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царе Салтане».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произведением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37.(7)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царе Салтане».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Г Особенности сказки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38.(8)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царе Салтане».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героев сказки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39.(9)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«Сказка о царе Салтане». Анализ сказочных примет. 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Нравственный смысл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40.(10)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577981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Рисунки И. Билибина к сказке. Соотнесение рисунков с художественным текстом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41.(11)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C0BC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И.Крылове на основе 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статьи учебника, книг о Крылове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42.(12)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440E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«Мартышка и очки». 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Особенности басни. Мораль басни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43.(13)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440E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И.А.Крылов. «Зеркало и обезьяна». Мораль басни. Характеристика героев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44.(14)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440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И.А.Крылов. «Ворона и Лисица». Характеристика г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ероев басни. Инсценировка басни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45.(15)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2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М. Лермонтов. Статья В. Воскобойникова.Подготовка сообщения на основе статьи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46.(16)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440E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М.Лермонтов. «Горные вершины…», «На севере диком стоит одиноко…».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47.(17)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М.Лермонтов. «Утес», «Осень»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Выразительное чтение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48.(18)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798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Детство Л.Н.Толстого (из воспоминаний 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писателя). Подготовка сообщения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49.(19)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73585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Л.Н.Толстой «Акула». Тема и главная мысль рассказа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Составление плана к рассказу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50.(20)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Л.Н.Толстой «Прыжок». Выразительное чтение. Хара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ктеристика героев, их поступков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51.(21)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73585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Л.Н.Толстой «Лев и собачка».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главных героев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52.(22)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73585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Л.Н.Толстой «Какая бывает трава на траве», «Куда девается вода из моря?». Сравнение текстов разных видов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53.(23)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763E51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Оценка достижений. Тест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A262C7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«Великие русские писатели»</w:t>
            </w:r>
          </w:p>
        </w:tc>
      </w:tr>
      <w:tr w:rsidR="00F627AF" w:rsidRPr="00B9480B" w:rsidTr="00B9480B">
        <w:trPr>
          <w:trHeight w:val="226"/>
        </w:trPr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E51C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54.(24)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40E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теме «Великие русские писатели»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B018D7" w:rsidP="00FB1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01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55.(1)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018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ела. Прогнозирование содержания</w:t>
            </w:r>
            <w:r w:rsidR="00C054E9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01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56.(2)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018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3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Н.А.Некрасов «Славная осень!..», «Не ветер бушует над бором…»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01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57.(3)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018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Н.А.Некрасов «Дедушка Мазай и зайц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ы». Авторское отношение к герою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01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58.(4)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843F4E" w:rsidP="00B018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И.А.Бунин. «Детство», «Полевые цветы», «Густой зеленый ельник у дороги…». Выразительное чт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ение. Создание словесных картин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01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59.(5)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018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К.Бальмонт «Золотое слово».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01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60.(6)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018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044BAB" w:rsidP="00CA2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Развивающий час ( урок- обобщение по разделу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тетрадь 2». Оценка достижени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054E9" w:rsidRPr="00B9480B">
              <w:rPr>
                <w:rFonts w:ascii="Times New Roman" w:hAnsi="Times New Roman" w:cs="Times New Roman"/>
                <w:sz w:val="24"/>
                <w:szCs w:val="24"/>
              </w:rPr>
              <w:t>. Проверка техники чтения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CA295A" w:rsidP="00FB1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сказки 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21532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A812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Прогнозирование.</w:t>
            </w:r>
            <w:r w:rsidR="00C054E9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62.(2)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89551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Д. Мамин-Сибиряк «Аленушкины сказки» (присказка)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63.(3)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0C0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Д. Мамин-Сибиряк «Сказка про храброго зайца – длинные уши, косые глаза, короткий хвост». Сравнение гер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оев сказки. Авторское отношение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64.(4)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577981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 Гаршин «Лягушка – путешественница».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произведением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65.(5)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98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В. Гаршин «Лягушка – путешественница». 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Чтение сказки в лицах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66.(6)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798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 Ф. Одоевский. «Мороз Иванович».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произведением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67.(7)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В. Ф. Одоевский. «Мороз Иванович». Последовательность событий в сказке. 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Подробный и выборочный пересказ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CA29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68.(8)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763E51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достижений</w:t>
            </w:r>
            <w:r w:rsidR="002E2F65" w:rsidRPr="00B9480B"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D2653E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«Литературные сказки»</w:t>
            </w:r>
            <w:r w:rsidR="00044BAB" w:rsidRPr="00B9480B">
              <w:rPr>
                <w:rFonts w:ascii="Times New Roman" w:hAnsi="Times New Roman" w:cs="Times New Roman"/>
                <w:sz w:val="24"/>
                <w:szCs w:val="24"/>
              </w:rPr>
              <w:t>. КВН(обобщающий урок по 1 части учебника)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F3" w:rsidRPr="00B9480B" w:rsidRDefault="002236F3" w:rsidP="00FB1B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69.(1)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ванием раздела. Прогнозирование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70.(2)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М. Горький. «Случай с Евсейкой».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71.(3)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М. Горький. «Случай с Евсейкой»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72.(4)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К.Паустовский. «Растрепанный воробей»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Знакомство с произведением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73.(5)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246804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К.Паустовский. «Растрепанный воробей».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главных героев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74.(6)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К.Паустовский. «Растрепанный воробей»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Сравнение с народной сказкой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75.(7)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B604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Куприн «Слон»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Знакомство с произведением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76.(8)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B604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Куприн «Слон»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Герои произведения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77.(9)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Куприн «Слон»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Составление плана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2236F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78.(10)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Обобщающий урок-путешествие по теме «Были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– небылицы». Оценка достижений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>. Тест №5</w:t>
            </w:r>
            <w:r w:rsidR="00D2653E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«Были-небылицы»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D2653E" w:rsidP="00FB1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3945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239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79.(1)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С. Черный. «Что ты тискаешь утенка?..»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239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80.(2)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С. Черный «Воробей», «Слон»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239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81.(3)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Блок. «Ветхая избушка»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239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82.(4)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Блок «Сны», «Вороны»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239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83.(5)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С. Есенин. «Черемуха». Сравнение стихотворе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ний разных авторов на одну тему</w:t>
            </w:r>
          </w:p>
        </w:tc>
      </w:tr>
      <w:tr w:rsidR="00F627AF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27AF" w:rsidP="001239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84.(6)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F" w:rsidRPr="00B9480B" w:rsidRDefault="00044BAB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Обобщающий урок-викторина по разд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лу </w:t>
            </w:r>
            <w:r w:rsidR="00F627AF" w:rsidRPr="00B9480B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 1»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. Тест 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«Поэтическая тетрадь 1»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DC7899" w:rsidP="00FB1B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 живое 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85.(1)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75C9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86.(2)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75C9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М. Пришвин. «Моя Родина» (из воспоминаний). Сочинение н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а основе художественного текста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87.(3)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75C9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 Соколов-Микитов. «Листопадничек». Знакомс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тво с произведением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88.(4)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И. Соколов-Микитов. «Листопадничек»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Характеристика героя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89.(5)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В.И. Белов. «Малька провинилась»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90.(6)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B604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В.И. Белов «Еще про Мальку»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91.(7)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 Бианки. «Мышонок Пик»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Знакомство с произведением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92.(8)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 Бианки. «Мышонок Пик»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Особенности произведения</w:t>
            </w:r>
            <w:r w:rsidR="002E2F65" w:rsidRPr="00B9480B">
              <w:rPr>
                <w:rFonts w:ascii="Times New Roman" w:hAnsi="Times New Roman" w:cs="Times New Roman"/>
                <w:sz w:val="24"/>
                <w:szCs w:val="24"/>
              </w:rPr>
              <w:t>. Характеристика героев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93.(9)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E2F65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Б. Житков. «Про обезьянку». Знакомство с произведением 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94.(10)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Б. Житков. «Про обезьянку»</w:t>
            </w:r>
            <w:r w:rsidR="002E2F65" w:rsidRPr="00B9480B">
              <w:rPr>
                <w:rFonts w:ascii="Times New Roman" w:hAnsi="Times New Roman" w:cs="Times New Roman"/>
                <w:sz w:val="24"/>
                <w:szCs w:val="24"/>
              </w:rPr>
              <w:t>. Герои произведения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95.(11)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Б. Житков. «Про обезьянку»</w:t>
            </w:r>
            <w:r w:rsidR="002E2F65" w:rsidRPr="00B9480B">
              <w:rPr>
                <w:rFonts w:ascii="Times New Roman" w:hAnsi="Times New Roman" w:cs="Times New Roman"/>
                <w:sz w:val="24"/>
                <w:szCs w:val="24"/>
              </w:rPr>
              <w:t>. Составление Коллективного плана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96.(12)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E2F65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 Дуров «Наша Жучка»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97.(13)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E2F65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 Астафьев «Капалуха»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98.(14)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E2F65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Драгунский. «Он живой и светится» 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99.(15)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E2F65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Урок-конференция «Земля – наш дом родной». </w:t>
            </w:r>
            <w:r w:rsidR="0093350C" w:rsidRPr="00B9480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«Люби живое»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DC78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100.(16)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ка достижений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>. Проверка техники чтения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763E51" w:rsidP="00FB1B78">
            <w:pPr>
              <w:pStyle w:val="a9"/>
              <w:tabs>
                <w:tab w:val="left" w:pos="472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64728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1E60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101.(1)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763E51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1E60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102.(2)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3B6046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С.Я.Маршак. «Гроза днем», «В лесу над росистой поляной». Нахождение в стихотворении средств</w:t>
            </w:r>
            <w:r w:rsidR="002E2F65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  <w:r w:rsidR="00C054E9" w:rsidRPr="00B948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ыразительности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1E60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103.(3)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Барто. «Разлука»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1E60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104.(4)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Барто. «В театре»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1E60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105.(5)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B6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763E51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С. Михалков. «Если», «Рисунок»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1E60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106.(6)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Е. Благинина. «Кукушка», «Котенок»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1E60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107.(7)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763E51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Крестики-нолики» Обобщающий урок </w:t>
            </w:r>
            <w:r w:rsidR="0093350C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 2»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1E60A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108.(8)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Оценка дости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>.  Тест №7</w:t>
            </w:r>
            <w:r w:rsidR="0093350C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«Поэтическая тетрадь 2»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787032" w:rsidP="00735855">
            <w:pPr>
              <w:pStyle w:val="a9"/>
              <w:tabs>
                <w:tab w:val="left" w:pos="552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ягодке-наберёшь кузовок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109.(1)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110.(2)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Б. Шергин. «Собирай по ягодке – наберешь кузовок»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111.(3)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Платонов. «Цветок на земле»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Знакомство с произведением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112.(4)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Платонов. «Цветок на земле»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Характеристика героя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113.(5)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Платонов. «Еще мама»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Знакомство с произведением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114.(6)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А. Платонов. «Еще мама»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115.(7)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25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М. Зощенко. «Золотые слова»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116.(8)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9D72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М. Зощенко.  «Великие путешественники»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117.(9)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Н. Носов. «Федина задача»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118.(10)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Н. Носов.  «Телефон»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119.(11)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B80C0D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В. Драгунский. «Друг детства»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7870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120.(12)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93350C" w:rsidP="007870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 – набер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ешь кузовок». Оценка достижений</w:t>
            </w:r>
            <w:r w:rsidR="00052E8F" w:rsidRPr="00B9480B">
              <w:rPr>
                <w:rFonts w:ascii="Times New Roman" w:hAnsi="Times New Roman" w:cs="Times New Roman"/>
                <w:sz w:val="24"/>
                <w:szCs w:val="24"/>
              </w:rPr>
              <w:t>. Тест №8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теме«Собирай по ягодке- наберешь кузовок»</w:t>
            </w:r>
          </w:p>
        </w:tc>
      </w:tr>
      <w:tr w:rsidR="000A31F7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F7" w:rsidRPr="00B9480B" w:rsidRDefault="009D7254" w:rsidP="00FB1B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страницам детских журналов 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31F7"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9D72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121.(1)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F66260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763E51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9D72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122.(2)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6A2A5C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Мурзилка»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Весёлые картинки»- самые старые журналы. По страница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м журнал</w:t>
            </w:r>
            <w:r w:rsidR="00C054E9" w:rsidRPr="00B948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в для детей.Л.Кассиль «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Отметки Риммы Лебедевой»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9D72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123.(3)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Ю. Ермолаев. «Проговорился»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9D72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124.(4)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Ю. Ермолаев. «Воспитатели»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9D72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125.(5)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Г. Остер. «Вредные советы»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9D72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126.(6)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Г. Остер.  «Как получаются легенды»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9D72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127.(7)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Р. Сеф. «Веселые стихи»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128.(8)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93350C" w:rsidP="0093350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«По 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страницам детск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их журналов» (обобщающий урок).</w:t>
            </w:r>
            <w:r w:rsidR="00C054E9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</w:t>
            </w:r>
          </w:p>
        </w:tc>
      </w:tr>
      <w:tr w:rsidR="00F90E99" w:rsidRPr="00B9480B" w:rsidTr="00B9480B">
        <w:tc>
          <w:tcPr>
            <w:tcW w:w="10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E99" w:rsidRPr="00B9480B" w:rsidRDefault="00F90E99" w:rsidP="00FB1B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(8 ч)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129.(1)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ем раздела. Мифы Древней Греции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130.(2)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763E51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Храбрый Персей». Мифологические герои и их подвиги. Пересказ.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131.(3)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48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763E51" w:rsidP="00EE463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>Храбрый Персей». Мифоло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гические герои и их подвиги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132.(4)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8A3D0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Г.Х.Андерсен. «Гадкий утенок»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Знакомство с произведением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133.(5)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Г.Х.Андерсен. «Гадкий утенок»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Особенности произведения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134.(6)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Г.Х.Андерсен. «Гадкий утенок»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. Характеристика героя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135.(7)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353EC0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</w:t>
            </w:r>
            <w:r w:rsidR="00221532"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«Зарубежная</w:t>
            </w: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литература»</w:t>
            </w:r>
          </w:p>
        </w:tc>
      </w:tr>
      <w:tr w:rsidR="00221532" w:rsidRPr="00B9480B" w:rsidTr="00B9480B"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F90E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>136.(8)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532" w:rsidRPr="00B9480B" w:rsidRDefault="00221532" w:rsidP="00B724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0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за курс </w:t>
            </w:r>
            <w:r w:rsidR="00763E51" w:rsidRPr="00B9480B">
              <w:rPr>
                <w:rFonts w:ascii="Times New Roman" w:hAnsi="Times New Roman" w:cs="Times New Roman"/>
                <w:sz w:val="24"/>
                <w:szCs w:val="24"/>
              </w:rPr>
              <w:t>3 класса. Брейн-ринг по сказкам</w:t>
            </w:r>
          </w:p>
        </w:tc>
      </w:tr>
    </w:tbl>
    <w:p w:rsidR="00585319" w:rsidRPr="00B9480B" w:rsidRDefault="0058531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85319" w:rsidRPr="00B9480B" w:rsidRDefault="0058531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85319" w:rsidRPr="00B9480B" w:rsidRDefault="0058531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85319" w:rsidRPr="00B9480B" w:rsidRDefault="00585319">
      <w:pPr>
        <w:pStyle w:val="Standard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5319" w:rsidRPr="00B9480B" w:rsidSect="00FB1B78">
      <w:footerReference w:type="default" r:id="rId8"/>
      <w:pgSz w:w="11906" w:h="16838"/>
      <w:pgMar w:top="851" w:right="1134" w:bottom="851" w:left="1418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81" w:rsidRDefault="00B57C81" w:rsidP="00585319">
      <w:pPr>
        <w:spacing w:after="0" w:line="240" w:lineRule="auto"/>
      </w:pPr>
      <w:r>
        <w:separator/>
      </w:r>
    </w:p>
  </w:endnote>
  <w:endnote w:type="continuationSeparator" w:id="1">
    <w:p w:rsidR="00B57C81" w:rsidRDefault="00B57C81" w:rsidP="005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2723759"/>
      <w:docPartObj>
        <w:docPartGallery w:val="Page Numbers (Bottom of Page)"/>
        <w:docPartUnique/>
      </w:docPartObj>
    </w:sdtPr>
    <w:sdtContent>
      <w:p w:rsidR="00246804" w:rsidRDefault="00C6662C">
        <w:pPr>
          <w:pStyle w:val="a8"/>
          <w:jc w:val="right"/>
        </w:pPr>
        <w:r>
          <w:fldChar w:fldCharType="begin"/>
        </w:r>
        <w:r w:rsidR="00246804">
          <w:instrText>PAGE   \* MERGEFORMAT</w:instrText>
        </w:r>
        <w:r>
          <w:fldChar w:fldCharType="separate"/>
        </w:r>
        <w:r w:rsidR="00720F02">
          <w:rPr>
            <w:noProof/>
          </w:rPr>
          <w:t>8</w:t>
        </w:r>
        <w:r>
          <w:fldChar w:fldCharType="end"/>
        </w:r>
      </w:p>
    </w:sdtContent>
  </w:sdt>
  <w:p w:rsidR="00246804" w:rsidRDefault="002468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81" w:rsidRDefault="00B57C81" w:rsidP="00585319">
      <w:pPr>
        <w:spacing w:after="0" w:line="240" w:lineRule="auto"/>
      </w:pPr>
      <w:r w:rsidRPr="00585319">
        <w:rPr>
          <w:color w:val="000000"/>
        </w:rPr>
        <w:separator/>
      </w:r>
    </w:p>
  </w:footnote>
  <w:footnote w:type="continuationSeparator" w:id="1">
    <w:p w:rsidR="00B57C81" w:rsidRDefault="00B57C81" w:rsidP="00585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1D"/>
    <w:multiLevelType w:val="multilevel"/>
    <w:tmpl w:val="99E6757A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561B0D"/>
    <w:multiLevelType w:val="multilevel"/>
    <w:tmpl w:val="D4DCA59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A83CDB"/>
    <w:multiLevelType w:val="multilevel"/>
    <w:tmpl w:val="B31239C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85720D3"/>
    <w:multiLevelType w:val="hybridMultilevel"/>
    <w:tmpl w:val="18C8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1EC"/>
    <w:multiLevelType w:val="hybridMultilevel"/>
    <w:tmpl w:val="2D0E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020F3"/>
    <w:multiLevelType w:val="multilevel"/>
    <w:tmpl w:val="79B0C7E6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A6F7EF0"/>
    <w:multiLevelType w:val="hybridMultilevel"/>
    <w:tmpl w:val="E6E6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0162C"/>
    <w:multiLevelType w:val="multilevel"/>
    <w:tmpl w:val="B4221CD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CAE1231"/>
    <w:multiLevelType w:val="multilevel"/>
    <w:tmpl w:val="39562766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38B6D5E"/>
    <w:multiLevelType w:val="multilevel"/>
    <w:tmpl w:val="163A1928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3EB480F"/>
    <w:multiLevelType w:val="hybridMultilevel"/>
    <w:tmpl w:val="EE2E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0545B"/>
    <w:multiLevelType w:val="multilevel"/>
    <w:tmpl w:val="C4E886C8"/>
    <w:styleLink w:val="WW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EA266C5"/>
    <w:multiLevelType w:val="multilevel"/>
    <w:tmpl w:val="DA301ECA"/>
    <w:styleLink w:val="WWNum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481179F"/>
    <w:multiLevelType w:val="hybridMultilevel"/>
    <w:tmpl w:val="5A38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5AA3"/>
    <w:multiLevelType w:val="multilevel"/>
    <w:tmpl w:val="ACFE40A4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72D2D35"/>
    <w:multiLevelType w:val="hybridMultilevel"/>
    <w:tmpl w:val="14B8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92440"/>
    <w:multiLevelType w:val="hybridMultilevel"/>
    <w:tmpl w:val="4B72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634B4"/>
    <w:multiLevelType w:val="multilevel"/>
    <w:tmpl w:val="588434C0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5997DE7"/>
    <w:multiLevelType w:val="multilevel"/>
    <w:tmpl w:val="95B4AEDC"/>
    <w:styleLink w:val="WWNum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5F07577"/>
    <w:multiLevelType w:val="multilevel"/>
    <w:tmpl w:val="5CD83F2C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BB54CA7"/>
    <w:multiLevelType w:val="hybridMultilevel"/>
    <w:tmpl w:val="6FB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86659"/>
    <w:multiLevelType w:val="hybridMultilevel"/>
    <w:tmpl w:val="8182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F7614"/>
    <w:multiLevelType w:val="hybridMultilevel"/>
    <w:tmpl w:val="DF16D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C0372C"/>
    <w:multiLevelType w:val="multilevel"/>
    <w:tmpl w:val="8D129396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0E671AD"/>
    <w:multiLevelType w:val="multilevel"/>
    <w:tmpl w:val="9CBC61AC"/>
    <w:styleLink w:val="WW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4A939E3"/>
    <w:multiLevelType w:val="multilevel"/>
    <w:tmpl w:val="E0B07F3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F3F6375"/>
    <w:multiLevelType w:val="multilevel"/>
    <w:tmpl w:val="85E66F0E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F844479"/>
    <w:multiLevelType w:val="multilevel"/>
    <w:tmpl w:val="0D386C6E"/>
    <w:styleLink w:val="WWNum6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28F06D3"/>
    <w:multiLevelType w:val="multilevel"/>
    <w:tmpl w:val="EF1A57A4"/>
    <w:styleLink w:val="WWNum5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37621F6"/>
    <w:multiLevelType w:val="hybridMultilevel"/>
    <w:tmpl w:val="2DF4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148D9"/>
    <w:multiLevelType w:val="multilevel"/>
    <w:tmpl w:val="054462F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DFA0846"/>
    <w:multiLevelType w:val="hybridMultilevel"/>
    <w:tmpl w:val="2D7C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13905"/>
    <w:multiLevelType w:val="multilevel"/>
    <w:tmpl w:val="5A9C8E6A"/>
    <w:styleLink w:val="WWNum24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4A90608"/>
    <w:multiLevelType w:val="multilevel"/>
    <w:tmpl w:val="086E9F74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6AA04EAA"/>
    <w:multiLevelType w:val="multilevel"/>
    <w:tmpl w:val="43C8ABD2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1F219BE"/>
    <w:multiLevelType w:val="multilevel"/>
    <w:tmpl w:val="7E18DC9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7B4D188B"/>
    <w:multiLevelType w:val="multilevel"/>
    <w:tmpl w:val="688E7436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7ECE7608"/>
    <w:multiLevelType w:val="multilevel"/>
    <w:tmpl w:val="A1248702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18"/>
  </w:num>
  <w:num w:numId="5">
    <w:abstractNumId w:val="28"/>
  </w:num>
  <w:num w:numId="6">
    <w:abstractNumId w:val="27"/>
  </w:num>
  <w:num w:numId="7">
    <w:abstractNumId w:val="7"/>
  </w:num>
  <w:num w:numId="8">
    <w:abstractNumId w:val="30"/>
  </w:num>
  <w:num w:numId="9">
    <w:abstractNumId w:val="9"/>
  </w:num>
  <w:num w:numId="10">
    <w:abstractNumId w:val="23"/>
  </w:num>
  <w:num w:numId="11">
    <w:abstractNumId w:val="17"/>
  </w:num>
  <w:num w:numId="12">
    <w:abstractNumId w:val="8"/>
  </w:num>
  <w:num w:numId="13">
    <w:abstractNumId w:val="35"/>
  </w:num>
  <w:num w:numId="14">
    <w:abstractNumId w:val="26"/>
  </w:num>
  <w:num w:numId="15">
    <w:abstractNumId w:val="37"/>
  </w:num>
  <w:num w:numId="16">
    <w:abstractNumId w:val="36"/>
  </w:num>
  <w:num w:numId="17">
    <w:abstractNumId w:val="34"/>
  </w:num>
  <w:num w:numId="18">
    <w:abstractNumId w:val="1"/>
  </w:num>
  <w:num w:numId="19">
    <w:abstractNumId w:val="25"/>
  </w:num>
  <w:num w:numId="20">
    <w:abstractNumId w:val="5"/>
  </w:num>
  <w:num w:numId="21">
    <w:abstractNumId w:val="19"/>
  </w:num>
  <w:num w:numId="22">
    <w:abstractNumId w:val="2"/>
  </w:num>
  <w:num w:numId="23">
    <w:abstractNumId w:val="33"/>
  </w:num>
  <w:num w:numId="24">
    <w:abstractNumId w:val="32"/>
  </w:num>
  <w:num w:numId="25">
    <w:abstractNumId w:val="0"/>
  </w:num>
  <w:num w:numId="26">
    <w:abstractNumId w:val="14"/>
  </w:num>
  <w:num w:numId="27">
    <w:abstractNumId w:val="35"/>
  </w:num>
  <w:num w:numId="28">
    <w:abstractNumId w:val="17"/>
  </w:num>
  <w:num w:numId="29">
    <w:abstractNumId w:val="7"/>
    <w:lvlOverride w:ilvl="0">
      <w:startOverride w:val="1"/>
    </w:lvlOverride>
  </w:num>
  <w:num w:numId="30">
    <w:abstractNumId w:val="30"/>
    <w:lvlOverride w:ilvl="0">
      <w:startOverride w:val="1"/>
    </w:lvlOverride>
  </w:num>
  <w:num w:numId="31">
    <w:abstractNumId w:val="0"/>
  </w:num>
  <w:num w:numId="32">
    <w:abstractNumId w:val="14"/>
  </w:num>
  <w:num w:numId="33">
    <w:abstractNumId w:val="32"/>
  </w:num>
  <w:num w:numId="34">
    <w:abstractNumId w:val="14"/>
  </w:num>
  <w:num w:numId="35">
    <w:abstractNumId w:val="16"/>
  </w:num>
  <w:num w:numId="36">
    <w:abstractNumId w:val="22"/>
  </w:num>
  <w:num w:numId="37">
    <w:abstractNumId w:val="3"/>
  </w:num>
  <w:num w:numId="38">
    <w:abstractNumId w:val="13"/>
  </w:num>
  <w:num w:numId="39">
    <w:abstractNumId w:val="6"/>
  </w:num>
  <w:num w:numId="40">
    <w:abstractNumId w:val="29"/>
  </w:num>
  <w:num w:numId="41">
    <w:abstractNumId w:val="15"/>
  </w:num>
  <w:num w:numId="42">
    <w:abstractNumId w:val="4"/>
  </w:num>
  <w:num w:numId="43">
    <w:abstractNumId w:val="20"/>
  </w:num>
  <w:num w:numId="44">
    <w:abstractNumId w:val="10"/>
  </w:num>
  <w:num w:numId="45">
    <w:abstractNumId w:val="21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319"/>
    <w:rsid w:val="00044BAB"/>
    <w:rsid w:val="00052E8F"/>
    <w:rsid w:val="000A31F7"/>
    <w:rsid w:val="000F36B4"/>
    <w:rsid w:val="00115E39"/>
    <w:rsid w:val="00123945"/>
    <w:rsid w:val="0013180E"/>
    <w:rsid w:val="00140E53"/>
    <w:rsid w:val="00144249"/>
    <w:rsid w:val="00155D67"/>
    <w:rsid w:val="00175D63"/>
    <w:rsid w:val="00190783"/>
    <w:rsid w:val="00193A60"/>
    <w:rsid w:val="001A2434"/>
    <w:rsid w:val="001E60AD"/>
    <w:rsid w:val="00215B9D"/>
    <w:rsid w:val="00221532"/>
    <w:rsid w:val="00222591"/>
    <w:rsid w:val="002236F3"/>
    <w:rsid w:val="00246804"/>
    <w:rsid w:val="002548C0"/>
    <w:rsid w:val="0029629D"/>
    <w:rsid w:val="002E0583"/>
    <w:rsid w:val="002E2F65"/>
    <w:rsid w:val="00350B55"/>
    <w:rsid w:val="00353EC0"/>
    <w:rsid w:val="00364FD0"/>
    <w:rsid w:val="00386E0D"/>
    <w:rsid w:val="003B1600"/>
    <w:rsid w:val="003B6046"/>
    <w:rsid w:val="003D6089"/>
    <w:rsid w:val="003E0EDD"/>
    <w:rsid w:val="00440EC2"/>
    <w:rsid w:val="00490157"/>
    <w:rsid w:val="004D7BAB"/>
    <w:rsid w:val="004E0B65"/>
    <w:rsid w:val="004F0356"/>
    <w:rsid w:val="00564728"/>
    <w:rsid w:val="00577981"/>
    <w:rsid w:val="00585319"/>
    <w:rsid w:val="005E6875"/>
    <w:rsid w:val="00661208"/>
    <w:rsid w:val="006A2A5C"/>
    <w:rsid w:val="007102EA"/>
    <w:rsid w:val="00720F02"/>
    <w:rsid w:val="0072431A"/>
    <w:rsid w:val="0072447F"/>
    <w:rsid w:val="00735855"/>
    <w:rsid w:val="00763E51"/>
    <w:rsid w:val="00787032"/>
    <w:rsid w:val="00820BD2"/>
    <w:rsid w:val="0082321B"/>
    <w:rsid w:val="00843F4E"/>
    <w:rsid w:val="00870DA6"/>
    <w:rsid w:val="00895515"/>
    <w:rsid w:val="008A3D02"/>
    <w:rsid w:val="008C0BC8"/>
    <w:rsid w:val="008C2A81"/>
    <w:rsid w:val="0091094D"/>
    <w:rsid w:val="0093350C"/>
    <w:rsid w:val="00934AF1"/>
    <w:rsid w:val="00952AD7"/>
    <w:rsid w:val="009748B5"/>
    <w:rsid w:val="009D7254"/>
    <w:rsid w:val="00A262C7"/>
    <w:rsid w:val="00A812E8"/>
    <w:rsid w:val="00A83E76"/>
    <w:rsid w:val="00A93D1A"/>
    <w:rsid w:val="00AB14CC"/>
    <w:rsid w:val="00AE3825"/>
    <w:rsid w:val="00AE51C9"/>
    <w:rsid w:val="00B018D7"/>
    <w:rsid w:val="00B16753"/>
    <w:rsid w:val="00B5606C"/>
    <w:rsid w:val="00B57C81"/>
    <w:rsid w:val="00B72450"/>
    <w:rsid w:val="00B80C0D"/>
    <w:rsid w:val="00B86C85"/>
    <w:rsid w:val="00B9480B"/>
    <w:rsid w:val="00BA410B"/>
    <w:rsid w:val="00BB6C46"/>
    <w:rsid w:val="00BF2D78"/>
    <w:rsid w:val="00C054E9"/>
    <w:rsid w:val="00C25E3F"/>
    <w:rsid w:val="00C6662C"/>
    <w:rsid w:val="00CA295A"/>
    <w:rsid w:val="00CA5C55"/>
    <w:rsid w:val="00CE7C2D"/>
    <w:rsid w:val="00D01EA3"/>
    <w:rsid w:val="00D20725"/>
    <w:rsid w:val="00D2653E"/>
    <w:rsid w:val="00D30805"/>
    <w:rsid w:val="00D30F7C"/>
    <w:rsid w:val="00D75C98"/>
    <w:rsid w:val="00D8297C"/>
    <w:rsid w:val="00DA68A2"/>
    <w:rsid w:val="00DB3410"/>
    <w:rsid w:val="00DC7899"/>
    <w:rsid w:val="00DE20CF"/>
    <w:rsid w:val="00DF6DFC"/>
    <w:rsid w:val="00E952A6"/>
    <w:rsid w:val="00EA0CDF"/>
    <w:rsid w:val="00EE4632"/>
    <w:rsid w:val="00F07918"/>
    <w:rsid w:val="00F22C6E"/>
    <w:rsid w:val="00F2574C"/>
    <w:rsid w:val="00F60558"/>
    <w:rsid w:val="00F627AF"/>
    <w:rsid w:val="00F66260"/>
    <w:rsid w:val="00F80529"/>
    <w:rsid w:val="00F90E99"/>
    <w:rsid w:val="00FB1B78"/>
    <w:rsid w:val="00FD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31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531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5853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5319"/>
    <w:pPr>
      <w:spacing w:after="120"/>
    </w:pPr>
  </w:style>
  <w:style w:type="paragraph" w:styleId="a3">
    <w:name w:val="List"/>
    <w:basedOn w:val="Textbody"/>
    <w:rsid w:val="00585319"/>
    <w:rPr>
      <w:rFonts w:cs="Mangal"/>
    </w:rPr>
  </w:style>
  <w:style w:type="paragraph" w:styleId="a4">
    <w:name w:val="caption"/>
    <w:basedOn w:val="Standard"/>
    <w:rsid w:val="005853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85319"/>
    <w:pPr>
      <w:suppressLineNumbers/>
    </w:pPr>
    <w:rPr>
      <w:rFonts w:cs="Mangal"/>
    </w:rPr>
  </w:style>
  <w:style w:type="paragraph" w:styleId="a5">
    <w:name w:val="List Paragraph"/>
    <w:basedOn w:val="Standard"/>
    <w:rsid w:val="00585319"/>
    <w:pPr>
      <w:ind w:left="720"/>
    </w:pPr>
    <w:rPr>
      <w:rFonts w:eastAsia="Times New Roman" w:cs="Times New Roman"/>
      <w:lang w:eastAsia="ru-RU"/>
    </w:rPr>
  </w:style>
  <w:style w:type="paragraph" w:styleId="a6">
    <w:name w:val="Title"/>
    <w:basedOn w:val="Standard"/>
    <w:next w:val="a7"/>
    <w:rsid w:val="0058531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paragraph" w:styleId="a7">
    <w:name w:val="Subtitle"/>
    <w:basedOn w:val="Heading"/>
    <w:next w:val="Textbody"/>
    <w:rsid w:val="00585319"/>
    <w:pPr>
      <w:jc w:val="center"/>
    </w:pPr>
    <w:rPr>
      <w:i/>
      <w:iCs/>
    </w:rPr>
  </w:style>
  <w:style w:type="paragraph" w:styleId="a8">
    <w:name w:val="footer"/>
    <w:basedOn w:val="Standard"/>
    <w:uiPriority w:val="99"/>
    <w:rsid w:val="0058531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rsid w:val="00585319"/>
    <w:pPr>
      <w:widowControl/>
      <w:suppressAutoHyphens/>
      <w:spacing w:after="0" w:line="240" w:lineRule="auto"/>
    </w:pPr>
  </w:style>
  <w:style w:type="paragraph" w:styleId="aa">
    <w:name w:val="header"/>
    <w:basedOn w:val="Standard"/>
    <w:rsid w:val="00585319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азвание Знак"/>
    <w:basedOn w:val="a0"/>
    <w:rsid w:val="00585319"/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rsid w:val="00585319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ac">
    <w:name w:val="Нижний колонтитул Знак"/>
    <w:basedOn w:val="a0"/>
    <w:uiPriority w:val="99"/>
    <w:rsid w:val="00585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585319"/>
    <w:rPr>
      <w:position w:val="0"/>
      <w:vertAlign w:val="superscript"/>
    </w:rPr>
  </w:style>
  <w:style w:type="character" w:customStyle="1" w:styleId="ae">
    <w:name w:val="Верхний колонтитул Знак"/>
    <w:basedOn w:val="a0"/>
    <w:rsid w:val="00585319"/>
  </w:style>
  <w:style w:type="character" w:customStyle="1" w:styleId="ListLabel1">
    <w:name w:val="ListLabel 1"/>
    <w:rsid w:val="00585319"/>
    <w:rPr>
      <w:color w:val="000000"/>
    </w:rPr>
  </w:style>
  <w:style w:type="character" w:customStyle="1" w:styleId="ListLabel2">
    <w:name w:val="ListLabel 2"/>
    <w:rsid w:val="00585319"/>
    <w:rPr>
      <w:b/>
    </w:rPr>
  </w:style>
  <w:style w:type="character" w:customStyle="1" w:styleId="ListLabel3">
    <w:name w:val="ListLabel 3"/>
    <w:rsid w:val="00585319"/>
    <w:rPr>
      <w:rFonts w:cs="Courier New"/>
    </w:rPr>
  </w:style>
  <w:style w:type="character" w:customStyle="1" w:styleId="NumberingSymbols">
    <w:name w:val="Numbering Symbols"/>
    <w:rsid w:val="00585319"/>
  </w:style>
  <w:style w:type="numbering" w:customStyle="1" w:styleId="WWNum1">
    <w:name w:val="WWNum1"/>
    <w:basedOn w:val="a2"/>
    <w:rsid w:val="00585319"/>
    <w:pPr>
      <w:numPr>
        <w:numId w:val="1"/>
      </w:numPr>
    </w:pPr>
  </w:style>
  <w:style w:type="numbering" w:customStyle="1" w:styleId="WWNum2">
    <w:name w:val="WWNum2"/>
    <w:basedOn w:val="a2"/>
    <w:rsid w:val="00585319"/>
    <w:pPr>
      <w:numPr>
        <w:numId w:val="2"/>
      </w:numPr>
    </w:pPr>
  </w:style>
  <w:style w:type="numbering" w:customStyle="1" w:styleId="WWNum3">
    <w:name w:val="WWNum3"/>
    <w:basedOn w:val="a2"/>
    <w:rsid w:val="00585319"/>
    <w:pPr>
      <w:numPr>
        <w:numId w:val="3"/>
      </w:numPr>
    </w:pPr>
  </w:style>
  <w:style w:type="numbering" w:customStyle="1" w:styleId="WWNum4">
    <w:name w:val="WWNum4"/>
    <w:basedOn w:val="a2"/>
    <w:rsid w:val="00585319"/>
    <w:pPr>
      <w:numPr>
        <w:numId w:val="4"/>
      </w:numPr>
    </w:pPr>
  </w:style>
  <w:style w:type="numbering" w:customStyle="1" w:styleId="WWNum5">
    <w:name w:val="WWNum5"/>
    <w:basedOn w:val="a2"/>
    <w:rsid w:val="00585319"/>
    <w:pPr>
      <w:numPr>
        <w:numId w:val="5"/>
      </w:numPr>
    </w:pPr>
  </w:style>
  <w:style w:type="numbering" w:customStyle="1" w:styleId="WWNum6">
    <w:name w:val="WWNum6"/>
    <w:basedOn w:val="a2"/>
    <w:rsid w:val="00585319"/>
    <w:pPr>
      <w:numPr>
        <w:numId w:val="6"/>
      </w:numPr>
    </w:pPr>
  </w:style>
  <w:style w:type="numbering" w:customStyle="1" w:styleId="WWNum7">
    <w:name w:val="WWNum7"/>
    <w:basedOn w:val="a2"/>
    <w:rsid w:val="00585319"/>
    <w:pPr>
      <w:numPr>
        <w:numId w:val="7"/>
      </w:numPr>
    </w:pPr>
  </w:style>
  <w:style w:type="numbering" w:customStyle="1" w:styleId="WWNum8">
    <w:name w:val="WWNum8"/>
    <w:basedOn w:val="a2"/>
    <w:rsid w:val="00585319"/>
    <w:pPr>
      <w:numPr>
        <w:numId w:val="8"/>
      </w:numPr>
    </w:pPr>
  </w:style>
  <w:style w:type="numbering" w:customStyle="1" w:styleId="WWNum9">
    <w:name w:val="WWNum9"/>
    <w:basedOn w:val="a2"/>
    <w:rsid w:val="00585319"/>
    <w:pPr>
      <w:numPr>
        <w:numId w:val="9"/>
      </w:numPr>
    </w:pPr>
  </w:style>
  <w:style w:type="numbering" w:customStyle="1" w:styleId="WWNum10">
    <w:name w:val="WWNum10"/>
    <w:basedOn w:val="a2"/>
    <w:rsid w:val="00585319"/>
    <w:pPr>
      <w:numPr>
        <w:numId w:val="10"/>
      </w:numPr>
    </w:pPr>
  </w:style>
  <w:style w:type="numbering" w:customStyle="1" w:styleId="WWNum11">
    <w:name w:val="WWNum11"/>
    <w:basedOn w:val="a2"/>
    <w:rsid w:val="00585319"/>
    <w:pPr>
      <w:numPr>
        <w:numId w:val="11"/>
      </w:numPr>
    </w:pPr>
  </w:style>
  <w:style w:type="numbering" w:customStyle="1" w:styleId="WWNum12">
    <w:name w:val="WWNum12"/>
    <w:basedOn w:val="a2"/>
    <w:rsid w:val="00585319"/>
    <w:pPr>
      <w:numPr>
        <w:numId w:val="12"/>
      </w:numPr>
    </w:pPr>
  </w:style>
  <w:style w:type="numbering" w:customStyle="1" w:styleId="WWNum13">
    <w:name w:val="WWNum13"/>
    <w:basedOn w:val="a2"/>
    <w:rsid w:val="00585319"/>
    <w:pPr>
      <w:numPr>
        <w:numId w:val="13"/>
      </w:numPr>
    </w:pPr>
  </w:style>
  <w:style w:type="numbering" w:customStyle="1" w:styleId="WWNum14">
    <w:name w:val="WWNum14"/>
    <w:basedOn w:val="a2"/>
    <w:rsid w:val="00585319"/>
    <w:pPr>
      <w:numPr>
        <w:numId w:val="14"/>
      </w:numPr>
    </w:pPr>
  </w:style>
  <w:style w:type="numbering" w:customStyle="1" w:styleId="WWNum15">
    <w:name w:val="WWNum15"/>
    <w:basedOn w:val="a2"/>
    <w:rsid w:val="00585319"/>
    <w:pPr>
      <w:numPr>
        <w:numId w:val="15"/>
      </w:numPr>
    </w:pPr>
  </w:style>
  <w:style w:type="numbering" w:customStyle="1" w:styleId="WWNum16">
    <w:name w:val="WWNum16"/>
    <w:basedOn w:val="a2"/>
    <w:rsid w:val="00585319"/>
    <w:pPr>
      <w:numPr>
        <w:numId w:val="16"/>
      </w:numPr>
    </w:pPr>
  </w:style>
  <w:style w:type="numbering" w:customStyle="1" w:styleId="WWNum17">
    <w:name w:val="WWNum17"/>
    <w:basedOn w:val="a2"/>
    <w:rsid w:val="00585319"/>
    <w:pPr>
      <w:numPr>
        <w:numId w:val="17"/>
      </w:numPr>
    </w:pPr>
  </w:style>
  <w:style w:type="numbering" w:customStyle="1" w:styleId="WWNum18">
    <w:name w:val="WWNum18"/>
    <w:basedOn w:val="a2"/>
    <w:rsid w:val="00585319"/>
    <w:pPr>
      <w:numPr>
        <w:numId w:val="18"/>
      </w:numPr>
    </w:pPr>
  </w:style>
  <w:style w:type="numbering" w:customStyle="1" w:styleId="WWNum19">
    <w:name w:val="WWNum19"/>
    <w:basedOn w:val="a2"/>
    <w:rsid w:val="00585319"/>
    <w:pPr>
      <w:numPr>
        <w:numId w:val="19"/>
      </w:numPr>
    </w:pPr>
  </w:style>
  <w:style w:type="numbering" w:customStyle="1" w:styleId="WWNum20">
    <w:name w:val="WWNum20"/>
    <w:basedOn w:val="a2"/>
    <w:rsid w:val="00585319"/>
    <w:pPr>
      <w:numPr>
        <w:numId w:val="20"/>
      </w:numPr>
    </w:pPr>
  </w:style>
  <w:style w:type="numbering" w:customStyle="1" w:styleId="WWNum21">
    <w:name w:val="WWNum21"/>
    <w:basedOn w:val="a2"/>
    <w:rsid w:val="00585319"/>
    <w:pPr>
      <w:numPr>
        <w:numId w:val="21"/>
      </w:numPr>
    </w:pPr>
  </w:style>
  <w:style w:type="numbering" w:customStyle="1" w:styleId="WWNum22">
    <w:name w:val="WWNum22"/>
    <w:basedOn w:val="a2"/>
    <w:rsid w:val="00585319"/>
    <w:pPr>
      <w:numPr>
        <w:numId w:val="22"/>
      </w:numPr>
    </w:pPr>
  </w:style>
  <w:style w:type="numbering" w:customStyle="1" w:styleId="WWNum23">
    <w:name w:val="WWNum23"/>
    <w:basedOn w:val="a2"/>
    <w:rsid w:val="00585319"/>
    <w:pPr>
      <w:numPr>
        <w:numId w:val="23"/>
      </w:numPr>
    </w:pPr>
  </w:style>
  <w:style w:type="numbering" w:customStyle="1" w:styleId="WWNum24">
    <w:name w:val="WWNum24"/>
    <w:basedOn w:val="a2"/>
    <w:rsid w:val="00585319"/>
    <w:pPr>
      <w:numPr>
        <w:numId w:val="24"/>
      </w:numPr>
    </w:pPr>
  </w:style>
  <w:style w:type="numbering" w:customStyle="1" w:styleId="WWNum25">
    <w:name w:val="WWNum25"/>
    <w:basedOn w:val="a2"/>
    <w:rsid w:val="00585319"/>
    <w:pPr>
      <w:numPr>
        <w:numId w:val="25"/>
      </w:numPr>
    </w:pPr>
  </w:style>
  <w:style w:type="numbering" w:customStyle="1" w:styleId="WWNum26">
    <w:name w:val="WWNum26"/>
    <w:basedOn w:val="a2"/>
    <w:rsid w:val="00585319"/>
    <w:pPr>
      <w:numPr>
        <w:numId w:val="26"/>
      </w:numPr>
    </w:pPr>
  </w:style>
  <w:style w:type="paragraph" w:styleId="af">
    <w:name w:val="Body Text Indent"/>
    <w:basedOn w:val="a"/>
    <w:link w:val="af0"/>
    <w:rsid w:val="00B72450"/>
    <w:pPr>
      <w:widowControl/>
      <w:suppressAutoHyphens w:val="0"/>
      <w:autoSpaceDN/>
      <w:spacing w:after="0" w:line="240" w:lineRule="auto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72450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Style1">
    <w:name w:val="Style1"/>
    <w:basedOn w:val="a"/>
    <w:rsid w:val="000A31F7"/>
    <w:pPr>
      <w:autoSpaceDE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4F0356"/>
    <w:rPr>
      <w:i/>
      <w:iCs/>
      <w:color w:val="404040" w:themeColor="text1" w:themeTint="BF"/>
    </w:rPr>
  </w:style>
  <w:style w:type="paragraph" w:styleId="af2">
    <w:name w:val="Balloon Text"/>
    <w:basedOn w:val="a"/>
    <w:link w:val="af3"/>
    <w:uiPriority w:val="99"/>
    <w:semiHidden/>
    <w:unhideWhenUsed/>
    <w:rsid w:val="00DB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07A3-01FC-4094-86FC-28761E6A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2017-09-05T19:30:00Z</cp:lastPrinted>
  <dcterms:created xsi:type="dcterms:W3CDTF">2021-09-04T11:26:00Z</dcterms:created>
  <dcterms:modified xsi:type="dcterms:W3CDTF">2021-09-23T07:51:00Z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