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91" w:rsidRPr="00147E56" w:rsidRDefault="004D1991" w:rsidP="004D199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4D1991" w:rsidRPr="00006209" w:rsidRDefault="004D1991" w:rsidP="004D1991">
      <w:pPr>
        <w:pStyle w:val="ab"/>
        <w:spacing w:line="360" w:lineRule="auto"/>
        <w:jc w:val="both"/>
        <w:rPr>
          <w:color w:val="000000"/>
        </w:rPr>
      </w:pPr>
      <w:r w:rsidRPr="00006209">
        <w:rPr>
          <w:b/>
          <w:bCs/>
          <w:color w:val="000000"/>
        </w:rPr>
        <w:t>Программа разработана на основе</w:t>
      </w:r>
      <w:r w:rsidRPr="00006209">
        <w:rPr>
          <w:color w:val="000000"/>
        </w:rPr>
        <w:t> авторской рабочей программы по английскому языку начального общего образования. Авторы: О. В. Афанасьева, И. В. Михеева, Н. В. Языкова, Е. А. Колесникова.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Издательство «Дрофа», 2015</w:t>
      </w:r>
      <w:r w:rsidRPr="00006209">
        <w:rPr>
          <w:color w:val="000000"/>
        </w:rPr>
        <w:t xml:space="preserve"> год,</w:t>
      </w:r>
      <w:r w:rsidRPr="00006209">
        <w:rPr>
          <w:rFonts w:ascii="Calibri" w:hAnsi="Calibri" w:cs="Calibri"/>
          <w:color w:val="000000"/>
        </w:rPr>
        <w:t xml:space="preserve"> </w:t>
      </w:r>
      <w:r>
        <w:rPr>
          <w:color w:val="000000"/>
        </w:rPr>
        <w:t>п</w:t>
      </w:r>
      <w:r w:rsidRPr="00006209">
        <w:rPr>
          <w:color w:val="000000"/>
        </w:rPr>
        <w:t xml:space="preserve">римерной программы по иностранному языку (стандарты второго поколения), адаптированной  основной </w:t>
      </w:r>
      <w:r>
        <w:rPr>
          <w:color w:val="000000"/>
        </w:rPr>
        <w:t>обще</w:t>
      </w:r>
      <w:r w:rsidRPr="00006209">
        <w:rPr>
          <w:color w:val="000000"/>
        </w:rPr>
        <w:t>образовательной программы начального общего образования   для слабовидящих обучающихся  государственного общеобразовательного учреждения Тульской области «Суворовская начальная  школа».</w:t>
      </w:r>
      <w:proofErr w:type="gramEnd"/>
    </w:p>
    <w:p w:rsidR="004D1991" w:rsidRPr="00006209" w:rsidRDefault="004D1991" w:rsidP="004D1991">
      <w:pPr>
        <w:pStyle w:val="ab"/>
        <w:spacing w:line="360" w:lineRule="auto"/>
        <w:jc w:val="both"/>
        <w:rPr>
          <w:color w:val="000000"/>
        </w:rPr>
      </w:pPr>
      <w:r w:rsidRPr="00006209">
        <w:rPr>
          <w:b/>
          <w:bCs/>
          <w:color w:val="000000"/>
        </w:rPr>
        <w:t>Интегративной целью</w:t>
      </w:r>
      <w:r w:rsidRPr="00006209">
        <w:rPr>
          <w:rStyle w:val="apple-converted-space"/>
          <w:color w:val="000000"/>
        </w:rPr>
        <w:t> </w:t>
      </w:r>
      <w:r w:rsidRPr="00006209">
        <w:rPr>
          <w:color w:val="000000"/>
        </w:rPr>
        <w:t>обучения иностранному языку в начальных классах является</w:t>
      </w:r>
      <w:r w:rsidRPr="00006209">
        <w:rPr>
          <w:rStyle w:val="apple-converted-space"/>
          <w:color w:val="000000"/>
        </w:rPr>
        <w:t> </w:t>
      </w:r>
      <w:r w:rsidRPr="00006209">
        <w:rPr>
          <w:b/>
          <w:bCs/>
          <w:i/>
          <w:iCs/>
          <w:color w:val="000000"/>
        </w:rPr>
        <w:t>формирование элементарной коммуникативной компетенции</w:t>
      </w:r>
      <w:r w:rsidRPr="00006209">
        <w:rPr>
          <w:rStyle w:val="apple-converted-space"/>
          <w:color w:val="000000"/>
        </w:rPr>
        <w:t> </w:t>
      </w:r>
      <w:r w:rsidRPr="00006209">
        <w:rPr>
          <w:color w:val="000000"/>
        </w:rPr>
        <w:t xml:space="preserve">младшего школьника на доступном для него уровне в основных видах речевой деятельности: </w:t>
      </w:r>
      <w:proofErr w:type="spellStart"/>
      <w:r w:rsidRPr="00006209">
        <w:rPr>
          <w:color w:val="000000"/>
        </w:rPr>
        <w:t>аудировании</w:t>
      </w:r>
      <w:proofErr w:type="spellEnd"/>
      <w:r w:rsidRPr="00006209">
        <w:rPr>
          <w:color w:val="000000"/>
        </w:rPr>
        <w:t>, говорении, чтении, письме.</w:t>
      </w:r>
    </w:p>
    <w:p w:rsidR="004D1991" w:rsidRPr="00006209" w:rsidRDefault="004D1991" w:rsidP="004D1991">
      <w:pPr>
        <w:pStyle w:val="ab"/>
        <w:spacing w:line="360" w:lineRule="auto"/>
        <w:jc w:val="both"/>
        <w:rPr>
          <w:color w:val="000000"/>
        </w:rPr>
      </w:pPr>
      <w:r w:rsidRPr="00006209">
        <w:rPr>
          <w:color w:val="000000"/>
        </w:rPr>
        <w:t xml:space="preserve">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языка в устной и письменной форме в ограниченном круге типичных ситуаций и сфер общения, доступных для младшего школьника. </w:t>
      </w:r>
      <w:proofErr w:type="gramStart"/>
      <w:r w:rsidRPr="00006209">
        <w:rPr>
          <w:color w:val="000000"/>
        </w:rPr>
        <w:t>Следовательно</w:t>
      </w:r>
      <w:proofErr w:type="gramEnd"/>
      <w:r w:rsidRPr="00006209">
        <w:rPr>
          <w:color w:val="000000"/>
        </w:rPr>
        <w:t xml:space="preserve"> изучение иностранного языка в начальной школе направлено на достижение следующих</w:t>
      </w:r>
      <w:r w:rsidRPr="00006209">
        <w:rPr>
          <w:rStyle w:val="apple-converted-space"/>
          <w:color w:val="000000"/>
        </w:rPr>
        <w:t> </w:t>
      </w:r>
      <w:r w:rsidRPr="00006209">
        <w:rPr>
          <w:b/>
          <w:bCs/>
          <w:color w:val="000000"/>
        </w:rPr>
        <w:t>целей:</w:t>
      </w:r>
    </w:p>
    <w:p w:rsidR="004D1991" w:rsidRPr="00006209" w:rsidRDefault="004D1991" w:rsidP="004D1991">
      <w:pPr>
        <w:pStyle w:val="ab"/>
        <w:spacing w:line="360" w:lineRule="auto"/>
        <w:jc w:val="both"/>
        <w:rPr>
          <w:color w:val="000000"/>
        </w:rPr>
      </w:pPr>
      <w:r w:rsidRPr="00006209">
        <w:rPr>
          <w:color w:val="000000"/>
        </w:rPr>
        <w:t>-</w:t>
      </w:r>
      <w:r w:rsidRPr="00006209">
        <w:rPr>
          <w:b/>
          <w:bCs/>
          <w:i/>
          <w:iCs/>
          <w:color w:val="000000"/>
        </w:rPr>
        <w:t>формирование умений общаться на АЯ на элементарном уровне</w:t>
      </w:r>
      <w:r w:rsidRPr="00006209">
        <w:rPr>
          <w:rStyle w:val="apple-converted-space"/>
          <w:color w:val="000000"/>
        </w:rPr>
        <w:t> </w:t>
      </w:r>
      <w:r w:rsidRPr="00006209">
        <w:rPr>
          <w:color w:val="000000"/>
        </w:rPr>
        <w:t>с учетом речевых возможностей, потребностей и интересов младших школьников в устной (</w:t>
      </w:r>
      <w:proofErr w:type="spellStart"/>
      <w:r w:rsidRPr="00006209">
        <w:rPr>
          <w:color w:val="000000"/>
        </w:rPr>
        <w:t>аудирование</w:t>
      </w:r>
      <w:proofErr w:type="spellEnd"/>
      <w:r w:rsidRPr="00006209">
        <w:rPr>
          <w:color w:val="000000"/>
        </w:rPr>
        <w:t>, говорение) и письменной (чтение, письмо) формах;</w:t>
      </w:r>
    </w:p>
    <w:p w:rsidR="004D1991" w:rsidRPr="00006209" w:rsidRDefault="004D1991" w:rsidP="004D1991">
      <w:pPr>
        <w:pStyle w:val="ab"/>
        <w:spacing w:line="360" w:lineRule="auto"/>
        <w:jc w:val="both"/>
        <w:rPr>
          <w:color w:val="000000"/>
        </w:rPr>
      </w:pPr>
      <w:r w:rsidRPr="00006209">
        <w:rPr>
          <w:color w:val="000000"/>
        </w:rPr>
        <w:t>-</w:t>
      </w:r>
      <w:r w:rsidRPr="00006209">
        <w:rPr>
          <w:b/>
          <w:bCs/>
          <w:i/>
          <w:iCs/>
          <w:color w:val="000000"/>
        </w:rPr>
        <w:t xml:space="preserve">приобщение детей к новому социальному опыту с использованием иностранного </w:t>
      </w:r>
      <w:proofErr w:type="spellStart"/>
      <w:r w:rsidRPr="00006209">
        <w:rPr>
          <w:b/>
          <w:bCs/>
          <w:i/>
          <w:iCs/>
          <w:color w:val="000000"/>
        </w:rPr>
        <w:t>языка</w:t>
      </w:r>
      <w:proofErr w:type="gramStart"/>
      <w:r w:rsidRPr="00006209">
        <w:rPr>
          <w:b/>
          <w:bCs/>
          <w:i/>
          <w:iCs/>
          <w:color w:val="000000"/>
        </w:rPr>
        <w:t>;</w:t>
      </w:r>
      <w:r w:rsidRPr="00006209">
        <w:rPr>
          <w:color w:val="000000"/>
        </w:rPr>
        <w:t>з</w:t>
      </w:r>
      <w:proofErr w:type="gramEnd"/>
      <w:r w:rsidRPr="00006209">
        <w:rPr>
          <w:color w:val="000000"/>
        </w:rPr>
        <w:t>накомство</w:t>
      </w:r>
      <w:proofErr w:type="spellEnd"/>
      <w:r w:rsidRPr="00006209">
        <w:rPr>
          <w:color w:val="000000"/>
        </w:rPr>
        <w:t xml:space="preserve">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4D1991" w:rsidRPr="00006209" w:rsidRDefault="004D1991" w:rsidP="004D1991">
      <w:pPr>
        <w:pStyle w:val="ab"/>
        <w:spacing w:line="360" w:lineRule="auto"/>
        <w:jc w:val="both"/>
        <w:rPr>
          <w:color w:val="000000"/>
        </w:rPr>
      </w:pPr>
      <w:r w:rsidRPr="00006209">
        <w:rPr>
          <w:color w:val="000000"/>
        </w:rPr>
        <w:t>-</w:t>
      </w:r>
      <w:r w:rsidRPr="00006209">
        <w:rPr>
          <w:rStyle w:val="apple-converted-space"/>
          <w:color w:val="000000"/>
        </w:rPr>
        <w:t> </w:t>
      </w:r>
      <w:r w:rsidRPr="00006209">
        <w:rPr>
          <w:b/>
          <w:bCs/>
          <w:i/>
          <w:iCs/>
          <w:color w:val="000000"/>
        </w:rPr>
        <w:t>развитие</w:t>
      </w:r>
      <w:r w:rsidRPr="00006209">
        <w:rPr>
          <w:rStyle w:val="apple-converted-space"/>
          <w:b/>
          <w:bCs/>
          <w:i/>
          <w:iCs/>
          <w:color w:val="000000"/>
        </w:rPr>
        <w:t> </w:t>
      </w:r>
      <w:r w:rsidRPr="00006209">
        <w:rPr>
          <w:color w:val="000000"/>
        </w:rPr>
        <w:t xml:space="preserve">речевых, интеллектуальных и познавательных способностей младших школьников, а также их </w:t>
      </w:r>
      <w:proofErr w:type="spellStart"/>
      <w:r w:rsidRPr="00006209">
        <w:rPr>
          <w:color w:val="000000"/>
        </w:rPr>
        <w:t>общеучебных</w:t>
      </w:r>
      <w:proofErr w:type="spellEnd"/>
      <w:r w:rsidRPr="00006209">
        <w:rPr>
          <w:color w:val="000000"/>
        </w:rPr>
        <w:t xml:space="preserve"> умений; развитие мотивации к дальнейшему овладению иностранным языком;</w:t>
      </w:r>
    </w:p>
    <w:p w:rsidR="004D1991" w:rsidRPr="00006209" w:rsidRDefault="004D1991" w:rsidP="004D1991">
      <w:pPr>
        <w:pStyle w:val="ab"/>
        <w:spacing w:line="360" w:lineRule="auto"/>
        <w:jc w:val="both"/>
        <w:rPr>
          <w:color w:val="000000"/>
        </w:rPr>
      </w:pPr>
      <w:r w:rsidRPr="00006209">
        <w:rPr>
          <w:color w:val="000000"/>
        </w:rPr>
        <w:t>-</w:t>
      </w:r>
      <w:r w:rsidRPr="00006209">
        <w:rPr>
          <w:b/>
          <w:bCs/>
          <w:i/>
          <w:iCs/>
          <w:color w:val="000000"/>
        </w:rPr>
        <w:t>воспитание</w:t>
      </w:r>
      <w:r w:rsidRPr="00006209">
        <w:rPr>
          <w:rStyle w:val="apple-converted-space"/>
          <w:b/>
          <w:bCs/>
          <w:i/>
          <w:iCs/>
          <w:color w:val="000000"/>
        </w:rPr>
        <w:t> </w:t>
      </w:r>
      <w:r w:rsidRPr="00006209">
        <w:rPr>
          <w:color w:val="000000"/>
        </w:rPr>
        <w:t>и разностороннее развитие младшего школьника средствами иностранного языка.</w:t>
      </w:r>
    </w:p>
    <w:p w:rsidR="004D1991" w:rsidRPr="00006209" w:rsidRDefault="004D1991" w:rsidP="004D1991">
      <w:pPr>
        <w:pStyle w:val="ab"/>
        <w:spacing w:line="360" w:lineRule="auto"/>
        <w:jc w:val="both"/>
        <w:rPr>
          <w:color w:val="000000"/>
        </w:rPr>
      </w:pPr>
      <w:r w:rsidRPr="00006209">
        <w:rPr>
          <w:color w:val="000000"/>
        </w:rPr>
        <w:lastRenderedPageBreak/>
        <w:t>Исходя их сформулированных целей, изучение предмета "Английский язык" направлено на решение следующих</w:t>
      </w:r>
      <w:r w:rsidRPr="00006209">
        <w:rPr>
          <w:rStyle w:val="apple-converted-space"/>
          <w:color w:val="000000"/>
        </w:rPr>
        <w:t> </w:t>
      </w:r>
      <w:r w:rsidRPr="00006209">
        <w:rPr>
          <w:b/>
          <w:bCs/>
          <w:color w:val="000000"/>
        </w:rPr>
        <w:t>задач</w:t>
      </w:r>
      <w:r w:rsidRPr="00006209">
        <w:rPr>
          <w:color w:val="000000"/>
        </w:rPr>
        <w:t>:</w:t>
      </w:r>
    </w:p>
    <w:p w:rsidR="004D1991" w:rsidRPr="00006209" w:rsidRDefault="004D1991" w:rsidP="004D1991">
      <w:pPr>
        <w:pStyle w:val="ab"/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006209">
        <w:rPr>
          <w:i/>
          <w:iCs/>
          <w:color w:val="000000"/>
        </w:rPr>
        <w:t>формировать</w:t>
      </w:r>
      <w:r w:rsidRPr="00006209">
        <w:rPr>
          <w:rStyle w:val="apple-converted-space"/>
          <w:color w:val="000000"/>
        </w:rPr>
        <w:t> </w:t>
      </w:r>
      <w:r w:rsidRPr="00006209">
        <w:rPr>
          <w:i/>
          <w:iCs/>
          <w:color w:val="000000"/>
        </w:rPr>
        <w:t>представление об иностранном языке как средстве общения</w:t>
      </w:r>
      <w:r w:rsidRPr="00006209">
        <w:rPr>
          <w:color w:val="000000"/>
        </w:rPr>
        <w:t>, позволяющем добиваться взаимопонимания с людьми, говорящими \пишущими на АЯ, узнавать новое через звучащие и письменные тексты;</w:t>
      </w:r>
    </w:p>
    <w:p w:rsidR="004D1991" w:rsidRPr="00006209" w:rsidRDefault="004D1991" w:rsidP="004D1991">
      <w:pPr>
        <w:pStyle w:val="ab"/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006209">
        <w:rPr>
          <w:i/>
          <w:iCs/>
          <w:color w:val="000000"/>
        </w:rPr>
        <w:t>расширять лингвистический кругозор</w:t>
      </w:r>
      <w:r w:rsidRPr="00006209">
        <w:rPr>
          <w:color w:val="000000"/>
        </w:rPr>
        <w:t>, освоение элементарных лингвистических представлений, доступных младшим школьникам и необходимых для овладения устной и письменной речью на АЯ на элементарном уровне;</w:t>
      </w:r>
    </w:p>
    <w:p w:rsidR="004D1991" w:rsidRPr="00006209" w:rsidRDefault="004D1991" w:rsidP="004D1991">
      <w:pPr>
        <w:pStyle w:val="ab"/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006209">
        <w:rPr>
          <w:i/>
          <w:iCs/>
          <w:color w:val="000000"/>
        </w:rPr>
        <w:t>обеспечить коммуникативно-психологическую адаптацию</w:t>
      </w:r>
      <w:r w:rsidRPr="00006209">
        <w:rPr>
          <w:rStyle w:val="apple-converted-space"/>
          <w:color w:val="000000"/>
        </w:rPr>
        <w:t> </w:t>
      </w:r>
      <w:r w:rsidRPr="00006209">
        <w:rPr>
          <w:color w:val="000000"/>
        </w:rPr>
        <w:t>к новому языковому миру для преодоления в дальнейшем психологического барьера и использования АЯ как средства общения;</w:t>
      </w:r>
    </w:p>
    <w:p w:rsidR="004D1991" w:rsidRPr="00006209" w:rsidRDefault="004D1991" w:rsidP="004D1991">
      <w:pPr>
        <w:pStyle w:val="ab"/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006209">
        <w:rPr>
          <w:i/>
          <w:iCs/>
          <w:color w:val="000000"/>
        </w:rPr>
        <w:t>развивать личностные качества</w:t>
      </w:r>
      <w:r w:rsidRPr="00006209">
        <w:rPr>
          <w:color w:val="000000"/>
        </w:rPr>
        <w:t>, внимание, мышление, память и воображение в процессе участия в моделируемых ситуациях общения, ролевых играх: в ходе овладения языковым материалом;</w:t>
      </w:r>
    </w:p>
    <w:p w:rsidR="004D1991" w:rsidRPr="00006209" w:rsidRDefault="004D1991" w:rsidP="004D1991">
      <w:pPr>
        <w:pStyle w:val="ab"/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006209">
        <w:rPr>
          <w:i/>
          <w:iCs/>
          <w:color w:val="000000"/>
        </w:rPr>
        <w:t>развивать эмоциональную сферу</w:t>
      </w:r>
      <w:r w:rsidRPr="00006209">
        <w:rPr>
          <w:rStyle w:val="apple-converted-space"/>
          <w:color w:val="000000"/>
        </w:rPr>
        <w:t> </w:t>
      </w:r>
      <w:r w:rsidRPr="00006209">
        <w:rPr>
          <w:color w:val="000000"/>
        </w:rPr>
        <w:t>детей в процессе обучающих игр, учебных спектаклей с использованием АЯ;</w:t>
      </w:r>
    </w:p>
    <w:p w:rsidR="004D1991" w:rsidRPr="00006209" w:rsidRDefault="004D1991" w:rsidP="004D1991">
      <w:pPr>
        <w:pStyle w:val="ab"/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006209">
        <w:rPr>
          <w:i/>
          <w:iCs/>
          <w:color w:val="000000"/>
        </w:rPr>
        <w:t>приобщать младших школьников к новому социальному опыту</w:t>
      </w:r>
      <w:r w:rsidRPr="00006209">
        <w:rPr>
          <w:rStyle w:val="apple-converted-space"/>
          <w:color w:val="000000"/>
        </w:rPr>
        <w:t> </w:t>
      </w:r>
      <w:r w:rsidRPr="00006209">
        <w:rPr>
          <w:color w:val="000000"/>
        </w:rPr>
        <w:t>за счет проигрывания на АЯ различных ролей в игровых ситуациях, типичных для семейного, бытового, учебного общения;</w:t>
      </w:r>
    </w:p>
    <w:p w:rsidR="004D1991" w:rsidRPr="00006209" w:rsidRDefault="004D1991" w:rsidP="004D1991">
      <w:pPr>
        <w:pStyle w:val="ab"/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006209">
        <w:rPr>
          <w:i/>
          <w:iCs/>
          <w:color w:val="000000"/>
        </w:rPr>
        <w:t>развивать познавательные способности</w:t>
      </w:r>
      <w:r w:rsidRPr="00006209">
        <w:rPr>
          <w:color w:val="000000"/>
        </w:rPr>
        <w:t xml:space="preserve">, овладение умением координированной работы с разными компонентами УМК (учебником, рабочей тетрадью, </w:t>
      </w:r>
      <w:proofErr w:type="spellStart"/>
      <w:r w:rsidRPr="00006209">
        <w:rPr>
          <w:color w:val="000000"/>
        </w:rPr>
        <w:t>аудиоприложением</w:t>
      </w:r>
      <w:proofErr w:type="spellEnd"/>
      <w:r w:rsidRPr="00006209">
        <w:rPr>
          <w:color w:val="000000"/>
        </w:rPr>
        <w:t>), умением работы в паре, в группе.</w:t>
      </w:r>
    </w:p>
    <w:p w:rsidR="0008419F" w:rsidRPr="004D1991" w:rsidRDefault="0008419F" w:rsidP="00084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19F" w:rsidRPr="00B0042D" w:rsidRDefault="0008419F" w:rsidP="004D1991">
      <w:pPr>
        <w:spacing w:after="0" w:line="360" w:lineRule="auto"/>
        <w:ind w:right="11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042D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английскому языку в начальной школе строится на основе преимущественного использования активных и интерактивных форм работы, призванных не только способствовать коммуникативному развитию школьника, но и создавать условия для развития его свободы в общении на английском языке и в деятельности с помощью этого языка, его положительных эмоций и позитивного настроения.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Учебный процесс призван развить у школьников на доступном для них уровне системные языковые представления об английском языке, расширить их лингвистический кругозор, приобщить их к новому для них миру, развить их эмоционально-чувственную сферу, а также познавательные и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креативные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способности. При этом их новый социально-коммуникативный опыт приобретается ими средствами игры, драматизации, фольклора, 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песни, моделирования типичных и адекватных возрасту жизненных ситуаций, а также в ходе групповой и проектной работы.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Большое значение на начальном этапе играют: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обязательность повторения фонетического, орфографического, лексического и грамматического материалов;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постепенное нарастание сложности изучаемого материала;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взаимосвязь и единство фонетического, орфографического, лексического, грамматического,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аудитивного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аспектов;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-ориентация на современный английский литературный язык в его британском варианте;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многообразие типов упражнений, развивающих творческий потенциал учащихся;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-коммуникативно-когнитивная направленность всех компонентов.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ОБУЧЕНИЯ АНГЛИЙСКОМУ ЯЗЫКУ В НАЧАЛЬНОЙ ШКОЛЕ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учебно-методическим комплексам “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Rainbow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призвана обеспечить достижение следующих личностных,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Содержание учебно-методических комплексов “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Rainbow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” позволяет 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 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 желание изучать иностранный язык в будущем.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B00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B00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освоения содержания </w:t>
      </w:r>
      <w:proofErr w:type="spellStart"/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методических</w:t>
      </w:r>
      <w:proofErr w:type="gram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комплексов серии “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Rainbow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способствует достижению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</w:t>
      </w: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 </w:t>
      </w:r>
      <w:proofErr w:type="gramEnd"/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предметными результатами освоения предлагаемой рабочей программы являются: формирование иноязычных коммуникативных умений в говорении, чтении, письме и письменной речи и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  <w:proofErr w:type="gram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Ожидается, что выпускники начальной школы смогут демонстрировать следующие результаты в освоении иностранного языка.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Речевая компетенция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Говорение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Выпускник научится: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_участвовать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элементарных диалогах (этикетном, диалоге-расспросе, диалоге-побуждении), соблюдая нормы речевого этикета, принятые в англоязычных странах;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 составлять небольшое описание предмета, картинки, персонажа;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 рассказывать о себе, своей семье, друге;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 кратко излагать содержание прочитанного текста.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spellEnd"/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Выпускник научится: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понимать на слух речь учителя и одноклассников при непосредственном общении и вербально /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невербально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реагировать на </w:t>
      </w: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услышанное</w:t>
      </w:r>
      <w:proofErr w:type="gram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 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 использовать зрительные опоры при восприятии на слух текстов, содержащих незнакомые слова.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Чтение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Выпускник научится: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 соотносить графический образ английского слова с его звуковым образом;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читать про себя и понимать содержание небольшого текста, построенного в основном на изученном языковом материале;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находить в тексте необходимую информацию в процессе чтения.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Письмо и письменная речь 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Выпускник научится: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04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выписывать из теста слова, словосочетания и предложения;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в письменной форме кратко отвечать на вопросы к тексту;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писать поздравительную открытку (с опорой на образец);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писать по образцу краткое письмо зарубежному другу (с опорой на образец).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Языковая компетенция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B004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Графика, каллиграфия, орфография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Выпускник начальной школы научится: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воспроизводить графически и каллиграфически корректно все буквы английского алфавита (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полупечатное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написание букв, буквосочетаний, слов); устанавливать звукобуквенные соответствия;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_ пользоваться английским алфавитом, знать последовательность букв в нем;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списывать текст;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_ отличать буквы от знаков транскрипции; вычленять значок апострофа; 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сравнивать и анализировать буквосочетания английского языка;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группировать слова в соответствии с изученными правилами чтения;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оформлять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употребительные слова (активный словарь).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Фонетическая сторона речи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Выпускник научится: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</w:t>
      </w: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согласных в конце слова, отсутствие смягчения согласных перед гласными);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находить в тексте слова с заданным звуком;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вычленять дифтонги;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соблюдать правильное ударение в изолированном слове, фразе, не ставить ударение на служебных словах (артиклях, предлогах, союзах);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соблюдать основные ритмико-интонационные особенности предложений (</w:t>
      </w: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повествовательное</w:t>
      </w:r>
      <w:proofErr w:type="gram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,  побудительное, общий и специальные вопросы);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членить предложения на смысловые группы и интонационно оформлять их;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различать коммуникативные типы предложений по интонации;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соотносить изучаемые слова с их транскрипционным изображением.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Лексическая сторона речи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Выпускник научится: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узнавать в письменном и устном тексте, воспроизводить и употреблять в речи лексические единицы (приблизительно в объеме 500 единиц), обслуживающие ситуации общения в пределах тематики начальной школы, в соответствии с коммуникативной задачей;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использовать в речи простейшие устойчивые словосочетания, речевые клише, оценочную лексику в соответствии с коммуникативной задачей; _ использовать в речи элементы речевого этикета,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</w:t>
      </w: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жающие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культуру страны изучаемого языка; _ узнавать простые словообразовательные деривационные элементы (суффиксы: -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er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teen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ty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th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ful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префиксы -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un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_ узнавать сложные слова, определять значение незнакомых сложных слов по значению составляющих их основ (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bedroom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apple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tree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etc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_ узнавать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конверсивы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выводить их значение (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chocolate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chocolate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cake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water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water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опираться на языковую догадку в процессе чтения и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Грамматическая сторона речи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Выпускник научится: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использовать в речи основные коммуникативные типы предложений (</w:t>
      </w: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повествовательное</w:t>
      </w:r>
      <w:proofErr w:type="gram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побудительное, вопросительное), соблюдая правильный порядок слов;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оперировать вопросительными словами (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who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what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when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where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why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how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продуктивных видах речевой деятельности (говорении и письме);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оперировать в речи отрицательными предложениями;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формулировать простые (нераспространенные и распространенные) предложения, предложения с однородными членами, сложноподчиненные предложения;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оперировать в речи сказуемыми разного типа — а) </w:t>
      </w:r>
      <w:proofErr w:type="spellStart"/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</w:t>
      </w:r>
      <w:proofErr w:type="spellEnd"/>
      <w:proofErr w:type="gram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глагольным (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He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reads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); б) составным именным (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He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pupil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004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He is ten.); 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составным</w:t>
      </w:r>
      <w:r w:rsidRPr="00B004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глагольным</w:t>
      </w:r>
      <w:r w:rsidRPr="00B004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(I can swim. I like to swim.);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_ оперировать в речи безличными предложениями (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spring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образовывать формы единственного и множественного числа существительных, включая случаи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man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men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wo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man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women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mouse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mice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fish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fish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deer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deer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sheep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sheep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goose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geese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использовать в речи притяжательный падеж имен существительных;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_ использовать прилагательные в положительной, сравн</w:t>
      </w: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тельной и превосходной степенях сравнения, включая и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супп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летивные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(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good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better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best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bad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worse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worst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выражать коммуникативные намерения с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</w:t>
      </w: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 грамматических форм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(включая правильные и неправильные глаголы) — оборота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going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конструкции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are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конструкции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I’d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like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модальных глаголов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must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использовать вспомогательные глаголы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do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построения необходимых вопросительных, отрицательных конструкций;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_ </w:t>
      </w: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</w:t>
      </w:r>
      <w:proofErr w:type="gramEnd"/>
      <w:r w:rsidRPr="00B004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04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Pr="00B004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наречиями</w:t>
      </w:r>
      <w:r w:rsidRPr="00B004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 w:rsidRPr="00B004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(always, often, sometimes, never, usually, yesterday, tomorrow), 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r w:rsidRPr="00B004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04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B004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r w:rsidRPr="00B004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Pr="00B004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(very, well, badly, much, little);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 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_ использовать наиболее употребительные предлоги для обозначения временных и пространственных соответствий (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by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at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behind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front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with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from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into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использовать в речи личные, указательные, притяжательные и некоторые неопределенные местоимения.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spellStart"/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Социокультурная</w:t>
      </w:r>
      <w:proofErr w:type="spellEnd"/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компетенция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Выпускники начальной школы знакомятся 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Также учащиеся овладевают элементарными нормами речевого этикета, распространенного в англоязычных странах, учатся опираться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иностранного языка.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Компенсаторная компетенция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Выпускники начальной школы умеют опираться на зр</w:t>
      </w: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тельную наглядность, языковую и контекстуальную догадку при получении информации из письменного или звучащего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текста, переспрашивают в случае непонимания собеседника, могут заменить слова средствами невербальной коммуникации (жестами, мимикой).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Учебно-познавательная компетенция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Результатами овладения учебно-познавательной компетенцией является формирование следующих специальных учебных умений: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пользоваться двуязычным словарем учебника (в том числе транскрипцией);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_ пользоваться справочными материалами, предста</w:t>
      </w: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ленными в виде таблиц, схем и правил;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_ вести словарь для записи новых слов;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систематизировать слова по тематическому принципу; _ 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извлекать нужную информацию из текста на основе имеющейся коммуникативной задачи.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представим личностные,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результаты в познавательной, ценностно-ориентационной, эстетической и трудовой сферах.</w:t>
      </w:r>
      <w:proofErr w:type="gramEnd"/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В познавательной сфере: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умение действовать по образцу при выполнении упражнений и построении самостоятельных письменных и устных высказываний; умение работать с текстом с 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опорой на приобретенные умения (например, прогнозировать содержание текста по з</w:t>
      </w: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головку, составлять план текста, выделять основную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ин-формацию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 ценностно-ориентационной сфере: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_ представление о языке как средстве выражения чувств, эмоций, суждений, основе культуры мышления; приобщение к национальным ценностям, ценностям мировой культуры, ценностям других народов.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эстетической сфере: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_ овладение элементарными средствами выражения чувств, эмоций и отношений на иностранном языке;  развитие чувства прекрасного, ощущения красоты в процессе знакомства с плодами культуры родной страны и страны изучаемого языка.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трудовой сфере: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ставить цели и планировать свой учебный труд.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Представляя в обобщенном виде планируемые результаты обучения английскому языку по учебно-методическим комплексам серии “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Rainbow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для начальной школы,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от-метим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согласно требованиям Примерной программы по иностранному языку для начального общего образования у </w:t>
      </w: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_ 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сформируется элементарная иноязычная коммуникативная компетенция и общее представление о строе изучаемого языка и его некоторых отличиях от родного языка;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_ расширится лингвистический кругозор;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будут заложены основы коммуникативной культуры;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_ сформируются положительная мотивация и устойчивый учебно-познавательный интерес к предмету «Иностранный язык»;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991" w:rsidRDefault="004D1991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991" w:rsidRDefault="004D1991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991" w:rsidRDefault="004D1991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991" w:rsidRDefault="004D1991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991" w:rsidRDefault="004D1991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700" w:rsidRDefault="00157700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700" w:rsidRDefault="00157700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700" w:rsidRDefault="00157700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курса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основу определения содержания обучения положен анализ реальных или возможных потребностей учащихся в процессе общения. Программа вычленяет круг тем и проблем, которые рассматриваются внутри учебных ситуаций (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units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тематике предполагает ее более детальный анализ, рассмотрение под иным углом зрения, углубление и расширение вопросов для обсуждения, сопоставление </w:t>
      </w: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аналогичных проблем</w:t>
      </w:r>
      <w:proofErr w:type="gram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различных англоязычных странах, а также в родной стране учащихся.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Сферы общения и тематика, в рамках которых происходит формирование у учащихся способности использовать английский язык для реальной коммуникации на элементарном уровне, соотносятся с различными типами заданий и текстов. В большинстве своем в УМК (2—3) включаются тексты, подвергшиеся необходимой адаптации и сокращению. Они включают в себя фабульные тексты фольклорных жанров (сказки, стихи, песни), странички из путеводителей, а также тексты из всемирной сети Интернет.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Содержание обучения включает следующие компоненты: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1) сферы общения (темы, ситуации, тексты);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2) навыки и умения коммуникативной компетенции: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— речевая компетенция (умения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чтения, говорения, письменной речи на начальном уровне);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— языковая компетенция (лексические, грамматические, лингвострановедческие знания и навыки оперирования ими на начальном уровне);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—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социокультурная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компетенция (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социокультурные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и навыки вербального и невербального поведения на начальном уровне);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— учебно-познавательная компетенция (общие и специальные учебные навыки, приемы учебной работы); 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— компенсаторная компетенция (знание приемов компенсации и компенсаторные умения).   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Предметное содержание устной и письменной речи соответствует образовательным и воспитательным целям, учитывает интересы младших школьников, их возрастные особенности и включает в себя следующие темы: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004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Знакомство.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одноклассниками, сказочными персонажами. Расспросы об имени, фамилии, возрасте людей, их роде деятельности. Основные элементы речевого этикета.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Pr="00B004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 и моя семья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. Члены семьи, родственники, их возраст, профессии, занятия, домашние любимцы. Распорядок дня членов семьи, домашние обязанности, семейные праздники, подарки.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004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Мир вокруг нас.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Природа. Времена года. Цветовые характеристики. Размер и местоположение предметов в пространстве. Время. Количество. Природа. Погода зимой, весной, осенью, летом. Дикие животные. Домашние животные. Животные на ферме.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004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Мир моих увлечений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Досуг. Мои друзья. Любимые занятия. Мои любимые сказки. Занятия с домашними питомцами. Походы в кино, любимые программы по телевизору. Любимое время года. Любимые персонажи книг. Времяпрепровождение после занятий. Любимые виды спорта.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004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Городские здания, дом, жилище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Мой дом (квартира, комната). Предметы мебели. Обстановка. Размеры жилища. Типичное жилище англичан. Английский сад. Местоположение строений и зданий в городе.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004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Школа, каникулы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. Школьный день, друзья в школе. Предметы школьного обихода. Распорядок дня школьника. Классная комната. Учебная работа в школе. Школьный год.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школа в Англии. Школьные каникулы в России. Планы на летние каникулы. Типичное времяпрепровождение во время каникул.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004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Путешествия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Путешествия поездом, самолетом, автобусом. Выезд за город. Путешествия к морю, в другие города. Планирование поездок. Гостиницы.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004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Человек и его мир.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Личностные качества и состояние человека. Возраст и физические характеристики человека. Профессиональная деятельность людей. Повседневные занятия. </w:t>
      </w:r>
    </w:p>
    <w:p w:rsidR="0008419F" w:rsidRPr="00B0042D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004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Здоровье и еда.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Самочувствие человека. Еда. Овощи и фрукты. Семейные трапезы. Любимая еда. Английские н</w:t>
      </w: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звания трапез. Меню и выбор блюд. Посещение кафе. Праздничный стол. Поход в магазин, покупки. </w:t>
      </w:r>
    </w:p>
    <w:p w:rsidR="0008419F" w:rsidRDefault="0008419F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004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Страны и города, континенты.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Страны изучаемого языка. Родная страна. Континенты. Отдельные сведения о культуре и истории стран изучаемого языка. Города Великобритании. Столица. Сведения о некоторых регионах страны (Озерный край, Шотландия). Названия некоторых европейских стран, языков, их флаги и символы, отдельные достопримечательности. Россия. Москва. Родной город. Отдельные достопримечательности столицы. Символы страны.</w:t>
      </w:r>
    </w:p>
    <w:p w:rsidR="004D1991" w:rsidRDefault="004D1991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991" w:rsidRDefault="004D1991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991" w:rsidRDefault="004D1991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991" w:rsidRDefault="004D1991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991" w:rsidRDefault="004D1991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700" w:rsidRDefault="00157700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57700" w:rsidSect="0015770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D1991" w:rsidRPr="00167D2D" w:rsidRDefault="004D1991" w:rsidP="004D1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19F" w:rsidRDefault="0008419F" w:rsidP="00F840CB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hi-IN" w:bidi="hi-IN"/>
        </w:rPr>
      </w:pPr>
    </w:p>
    <w:p w:rsidR="00F840CB" w:rsidRPr="00877B98" w:rsidRDefault="00F840CB" w:rsidP="00F840CB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hi-IN" w:bidi="hi-IN"/>
        </w:rPr>
        <w:t>КАЛЕНДАРНО-ТЕМАТИЧЕСКОЕ ПЛАНИРОВАНИЕ</w:t>
      </w:r>
      <w:r w:rsidR="00877B98" w:rsidRPr="004D1991"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3</w:t>
      </w:r>
      <w:r w:rsidR="00877B98"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hi-IN" w:bidi="hi-IN"/>
        </w:rPr>
        <w:t>класс</w:t>
      </w:r>
      <w:r w:rsidR="00877B98" w:rsidRPr="004D1991"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</w:p>
    <w:tbl>
      <w:tblPr>
        <w:tblW w:w="15877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25"/>
        <w:gridCol w:w="2691"/>
        <w:gridCol w:w="429"/>
        <w:gridCol w:w="2123"/>
        <w:gridCol w:w="1276"/>
        <w:gridCol w:w="1842"/>
        <w:gridCol w:w="2268"/>
        <w:gridCol w:w="2127"/>
        <w:gridCol w:w="286"/>
        <w:gridCol w:w="2410"/>
      </w:tblGrid>
      <w:tr w:rsidR="00F840CB" w:rsidTr="00BF4F89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п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п</w:t>
            </w:r>
            <w:proofErr w:type="spellEnd"/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Тема 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Количество часов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Тип уро</w:t>
            </w:r>
            <w:bookmarkStart w:id="0" w:name="_GoBack"/>
            <w:bookmarkEnd w:id="0"/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BF4F8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ДАТА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Оборудование 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Планирование результатов</w:t>
            </w:r>
          </w:p>
        </w:tc>
      </w:tr>
      <w:tr w:rsidR="00F840CB" w:rsidTr="00BF4F8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Предметные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Метапредметные</w:t>
            </w:r>
            <w:proofErr w:type="spellEnd"/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Личностные</w:t>
            </w:r>
          </w:p>
        </w:tc>
      </w:tr>
      <w:tr w:rsidR="00F840CB" w:rsidTr="00F840CB">
        <w:trPr>
          <w:trHeight w:val="2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5" w:right="-640"/>
              <w:jc w:val="center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</w:p>
        </w:tc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5" w:right="-64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US" w:eastAsia="hi-IN" w:bidi="hi-IN"/>
              </w:rPr>
              <w:t xml:space="preserve">I </w:t>
            </w: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четверть</w:t>
            </w:r>
          </w:p>
        </w:tc>
      </w:tr>
      <w:tr w:rsidR="00F840CB" w:rsidTr="00F840CB">
        <w:trPr>
          <w:trHeight w:val="2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Мир вокруг нас (7 часов)</w:t>
            </w:r>
          </w:p>
        </w:tc>
      </w:tr>
      <w:tr w:rsidR="00F840CB" w:rsidTr="00BF4F89">
        <w:trPr>
          <w:trHeight w:val="20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Pr="00877B98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Алфавит. Указательные местоимения.</w:t>
            </w:r>
            <w:r w:rsidR="00877B9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This</w:t>
            </w:r>
            <w:r w:rsidR="00877B98" w:rsidRPr="00877B9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/</w:t>
            </w:r>
            <w:r w:rsidR="00877B9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That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Pr="00877B98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Pr="00877B98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Pr="00877B98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Pr="00877B98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Pr="00877B98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Урок ознакомления с новым материалом</w:t>
            </w:r>
          </w:p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Default="00F840C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Default="00F840C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знакомятся с указательными местоимениями; учатся произносить названия предметов с указательными местоимениями; знакомятся с интернациональными словами.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Элементарное представление об иностранном языке как средстве познания мира и других культур.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элементарные представления о культурном достоянии англоязычных стран; определяют свои мотивы изучения английского языка.</w:t>
            </w:r>
          </w:p>
        </w:tc>
      </w:tr>
      <w:tr w:rsidR="00F840CB" w:rsidTr="00BF4F89">
        <w:trPr>
          <w:trHeight w:val="2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Pr="00877B98" w:rsidRDefault="00877B98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Указательные местоимения.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These/those</w:t>
            </w:r>
          </w:p>
          <w:p w:rsidR="00F840CB" w:rsidRPr="00F840CB" w:rsidRDefault="00F840CB" w:rsidP="00F840CB">
            <w:pP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Pr="00877B98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Pr="00877B98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Pr="00877B98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Pr="00877B98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Pr="00877B98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F840CB" w:rsidRPr="00F840CB" w:rsidRDefault="00F840CB" w:rsidP="00F840CB">
            <w:pP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Комбинированный</w:t>
            </w:r>
          </w:p>
          <w:p w:rsidR="00F840CB" w:rsidRPr="00F840CB" w:rsidRDefault="00F840CB" w:rsidP="00F840CB">
            <w:pP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F840CB" w:rsidRPr="00F840CB" w:rsidRDefault="00F840CB" w:rsidP="00F840CB">
            <w:pP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F840CB" w:rsidRPr="00F840CB" w:rsidRDefault="00F840CB" w:rsidP="00F840CB">
            <w:pP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Продолжают знакомиться с английскими местоимениями, их транскрипционными обозначениями, учатся произносить эти местоимения; воспринимают на слух диалоги с опорой на зрительную наглядность.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Слуховая дифференциация,   зрительная дифференциация,  выявление языковых закономерностей.</w:t>
            </w:r>
          </w:p>
          <w:p w:rsidR="00F840CB" w:rsidRDefault="00F840CB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  <w:p w:rsidR="00F840CB" w:rsidRDefault="00F840CB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Pr="00F840CB" w:rsidRDefault="00F840CB" w:rsidP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</w:tr>
      <w:tr w:rsidR="00F840CB" w:rsidTr="00BF4F89">
        <w:trPr>
          <w:trHeight w:val="12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Английские имена. Притяжательные местоимения. Ст. Как тебя зовут. Меня зовут.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Комбинированный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знакомятся с притяжательными местоимениями; учатся вести разговор на английском языке.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сопоставление языковых единиц, их форм и значений; трансформация языковых единиц на уровне словосочетания, фразы.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 ценностное отношение к природе.</w:t>
            </w:r>
          </w:p>
        </w:tc>
      </w:tr>
      <w:tr w:rsidR="00F840CB" w:rsidTr="00BF4F89">
        <w:trPr>
          <w:trHeight w:val="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Лексика. Стр. У меня есть.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P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P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P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P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Комбинированный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Дидактический материал.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lastRenderedPageBreak/>
              <w:t xml:space="preserve">знакомятся с новыми словами по теме, их 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lastRenderedPageBreak/>
              <w:t>транскрипционными обозначениями, учатся произносить эти слова и читать; совершенствуют фонетические и грамматические навыки.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lastRenderedPageBreak/>
              <w:t xml:space="preserve">Слуховая дифференциация (фонематический и 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lastRenderedPageBreak/>
              <w:t>интонационный слух); зрительная дифференциация (транскрипционных знаков, букв, буквосочетаний, отдельных слов, грамматических конструкций)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lastRenderedPageBreak/>
              <w:t xml:space="preserve">мотивация к самореализации в познавательной и учебной 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lastRenderedPageBreak/>
              <w:t>деятельности; любознательность и стремление расширять кругозор.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Домашние животные. Время суток. Чтение.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P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P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P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P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Комбинированный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знакомятся с названиями времени суток, домашних питомцев, их транскрипционными обозначениями, учатся их произносить; ведут диалоги на основе структурно-функциональной опоры.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задачами; трансформация (языковых единиц на уровне словосочетания, фразы).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 ценностное отношение к природе.</w:t>
            </w:r>
          </w:p>
        </w:tc>
      </w:tr>
      <w:tr w:rsidR="00F840CB" w:rsidTr="00BF4F89">
        <w:trPr>
          <w:trHeight w:val="22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Мой день.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Урок применения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читая краткий текст, устанавливают соответствия между содержанием текста и картинкой, иллюстрирующей его; соблюдают нормы произношения английского язык</w:t>
            </w:r>
            <w:r w:rsidR="00DB6623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а при чтении вслух и в устной ре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чи;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23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proofErr w:type="gramStart"/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фразы; выявление главного (основной идеи)</w:t>
            </w:r>
            <w:proofErr w:type="gramEnd"/>
          </w:p>
          <w:p w:rsidR="00F840CB" w:rsidRPr="00DB6623" w:rsidRDefault="00F840CB" w:rsidP="00DB6623">
            <w:pP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  <w:p w:rsidR="00F840CB" w:rsidRDefault="00F840CB" w:rsidP="00DB662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Обобщающий урок.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Урок применения знаний и умений</w:t>
            </w:r>
          </w:p>
          <w:p w:rsidR="00F840CB" w:rsidRDefault="00F840CB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Default="00F840CB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различают на слух схожие звуки английского языка; учатся находить слова, в которых  встречается определенный звук; ведут  диалоги на основе структурно-функциональной опоры.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построение высказывания в соответствии с коммуникативными задачами.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мотивация к самореализации в познавательной и учебной деятельности; любознательность и стремление расширять кругозор; Доброжелательное отношение к другим участникам учебной и игровой деятельности на основе этических норм.</w:t>
            </w:r>
          </w:p>
        </w:tc>
      </w:tr>
      <w:tr w:rsidR="00F840CB" w:rsidTr="00F840C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Что мы любим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(8 часов)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Работа с лексикой. Личные и притяжательные местоимения. Стр. Кто ты?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учатся структурировать имеющийся лексический запас по тематическому признаку; описывают картинки с использованием личных и притяжательных местоимений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ведение диалога, учитывая позицию собеседника; построение рассуждений, работа с информацией (текстом)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Личные местоимения.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Стр. Мне нравится.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P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P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P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P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P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Дидактический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материал. 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lastRenderedPageBreak/>
              <w:t xml:space="preserve">описывают картинку с 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lastRenderedPageBreak/>
              <w:t>изображением животных; учатся подбирать русский эквивалент к английскому слову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lastRenderedPageBreak/>
              <w:t xml:space="preserve">догадка (на основе 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lastRenderedPageBreak/>
              <w:t>словообразования, аналогии с родным языком, иллюстративной наглядности); построение высказывания в соответствии с коммуникативными задачами; трансформация (языковых единиц на уровне словосочетания, фразы).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lastRenderedPageBreak/>
              <w:t xml:space="preserve">Осознанное построение 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lastRenderedPageBreak/>
              <w:t>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Говорим о времени.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осуществляют рефлексию, определяя, чему они уже научились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Лексика. Чтение.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Знакомятся с новой лексикой, используя ее в работе с текстом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построение высказывания в соответствии с коммуникативными задачами.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ведение диалога, учитывая позицию собеседника; построение рассуждений, работа с информацией (текстом)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Английские имена. Стр. Я могу.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P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P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P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знакомятся с английскими именами, особенностями их чтения, догадываются о значениях новых слов на основе зрительной наглядности; учатся распознавать схожие звуки английского языка на слух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осознанно строить речевое высказывание в соответствии с коммуникативными задачами; осуществлять логические действия (сравнение, построение рассуждений); построение высказывания в соответствии с коммуникативными задачами (с опорами и без использования опор); догадка (на основе словообразования); имитация (речевой единицы на уровне слова); зрительная дифференциация (транскрипционных знаков, букв, буквосочетаний)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мотивация к самореализации в познавательной и учебной деятельности; любознательность и стремление расширять кругозор; Доброжелательное отношение к другим участникам учебной и игровой деятельности на основе этических норм.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Чтение. Стр. Я могу. Мне нравится.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P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P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P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знакомятся с поисковым чтением, учатся употреблять в монологических высказываниях стр. Я могу. Мне нравится.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Джек и Стив. Формат диалогической речи.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P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P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P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P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P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i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соглашаются и не соглашаются, используя слова </w:t>
            </w:r>
            <w:proofErr w:type="spellStart"/>
            <w:r>
              <w:rPr>
                <w:rFonts w:ascii="Times New Roman" w:eastAsia="SimSun" w:hAnsi="Times New Roman" w:cs="Times New Roman"/>
                <w:i/>
                <w:kern w:val="2"/>
                <w:sz w:val="18"/>
                <w:szCs w:val="18"/>
                <w:lang w:eastAsia="hi-IN" w:bidi="hi-IN"/>
              </w:rPr>
              <w:t>yes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i/>
                <w:kern w:val="2"/>
                <w:sz w:val="18"/>
                <w:szCs w:val="18"/>
                <w:lang w:eastAsia="hi-IN" w:bidi="hi-IN"/>
              </w:rPr>
              <w:t>no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; ведут диалог-расспрос с использованием вопросительной конструкции c опорой на образец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фразы; построение высказывания в соответствии с коммуникативными задачами (с опорами и без использования опор);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мотивация к самореализации в познавательной и учебной деятельности; любознательность и стремление расширять кругозор; ведение диалога, учитывая позицию собеседника; построение рассуждений, работа с информацией (текстом)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15.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Проверочная работа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Урок проверки и коррекции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Выполнение заданий проверочной работы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Выявление языковых закономерностей (выведение правил)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Дисциплинированность, последовательность, настойчивость и самостоятельность</w:t>
            </w:r>
          </w:p>
        </w:tc>
      </w:tr>
      <w:tr w:rsidR="00F840CB" w:rsidTr="00F840CB">
        <w:trPr>
          <w:trHeight w:val="2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Какой цвет? (3 часа)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16.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Лексика. Формы глагола «быть».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Прогнозируют содержание и структуру фразы; учатся строить предложения с использованием форм глагола «быть»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Построение высказываний в соответствии с коммуникативными задачами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Элементарные представления о цвете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17.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Цвета. Стр. У меня есть. Это…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Прогнозируют содержание и структуру фразы; учатся строить предложения с использованием форм глагола «быть»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Построение высказываний в соответствии с коммуникативными задачами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Элементарные представления о цвете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18.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Цвета. Стр. Я вижу. Какого цвета?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P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P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proofErr w:type="gramStart"/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Учатся использовать в речи структуру Я вижу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. Какого цвета. Строят краткие монологические высказывания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Построение высказываний в соответствии с коммуникативными задачами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Элементарные представления о цвете</w:t>
            </w:r>
          </w:p>
        </w:tc>
      </w:tr>
    </w:tbl>
    <w:p w:rsidR="00F840CB" w:rsidRDefault="00F840CB" w:rsidP="00F840CB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val="en-US" w:eastAsia="hi-IN" w:bidi="hi-IN"/>
        </w:rPr>
        <w:t xml:space="preserve">II 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четверть</w:t>
      </w:r>
    </w:p>
    <w:tbl>
      <w:tblPr>
        <w:tblW w:w="15877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25"/>
        <w:gridCol w:w="2691"/>
        <w:gridCol w:w="429"/>
        <w:gridCol w:w="2123"/>
        <w:gridCol w:w="1275"/>
        <w:gridCol w:w="1843"/>
        <w:gridCol w:w="2268"/>
        <w:gridCol w:w="2127"/>
        <w:gridCol w:w="286"/>
        <w:gridCol w:w="2410"/>
      </w:tblGrid>
      <w:tr w:rsidR="00F840CB" w:rsidTr="00BF4F89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№ 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/п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Тема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Количество часов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Тип урока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135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Оборудование 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Планирование результатов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suppressAutoHyphens/>
              <w:snapToGrid w:val="0"/>
              <w:spacing w:after="0" w:line="240" w:lineRule="exact"/>
              <w:ind w:right="24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suppressAutoHyphens/>
              <w:snapToGrid w:val="0"/>
              <w:spacing w:after="0" w:line="240" w:lineRule="exact"/>
              <w:ind w:right="24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suppressAutoHyphens/>
              <w:snapToGrid w:val="0"/>
              <w:spacing w:after="0" w:line="240" w:lineRule="exact"/>
              <w:ind w:right="24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suppressAutoHyphens/>
              <w:snapToGrid w:val="0"/>
              <w:spacing w:after="0" w:line="240" w:lineRule="exact"/>
              <w:ind w:right="24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suppressAutoHyphens/>
              <w:snapToGrid w:val="0"/>
              <w:spacing w:after="0" w:line="240" w:lineRule="exact"/>
              <w:ind w:right="24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suppressAutoHyphens/>
              <w:snapToGrid w:val="0"/>
              <w:spacing w:after="0" w:line="240" w:lineRule="exact"/>
              <w:ind w:right="24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exact"/>
              <w:ind w:right="24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Предметные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exact"/>
              <w:ind w:right="24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Метапредметные</w:t>
            </w:r>
            <w:proofErr w:type="spellEnd"/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Личностные</w:t>
            </w:r>
          </w:p>
        </w:tc>
      </w:tr>
      <w:tr w:rsidR="00F840CB" w:rsidTr="00F840C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Какой цвет? (6 часов)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19.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Цвета предметов и животных. Стр. Какого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цвета. Диалогическая речь.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Комбинированный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Дидактический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материал. 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lastRenderedPageBreak/>
              <w:t xml:space="preserve">выполняют задание на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аудирование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 с пониманием 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lastRenderedPageBreak/>
              <w:t>основного содержания с опорой на картинку;</w:t>
            </w:r>
          </w:p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учатся выражать коммуникативные намерения;</w:t>
            </w:r>
          </w:p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учатся обозначать цвет предметов с использованием лексических единиц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proofErr w:type="gramStart"/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lastRenderedPageBreak/>
              <w:t xml:space="preserve">построение высказывания в соответствии с 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lastRenderedPageBreak/>
              <w:t xml:space="preserve">коммуникативными задачами (с </w:t>
            </w:r>
            <w:proofErr w:type="gramEnd"/>
          </w:p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использованием опоры); сотрудничество со сверстниками (работа в паре)</w:t>
            </w:r>
          </w:p>
          <w:p w:rsidR="00F840CB" w:rsidRDefault="00F840CB">
            <w:pPr>
              <w:suppressAutoHyphens/>
              <w:snapToGrid w:val="0"/>
              <w:spacing w:after="0" w:line="240" w:lineRule="auto"/>
              <w:ind w:hanging="5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lastRenderedPageBreak/>
              <w:t xml:space="preserve">первоначальный опыт постижения ценностей 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lastRenderedPageBreak/>
              <w:t>национальной культуры;</w:t>
            </w:r>
          </w:p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первоначальный опыт участия в межкультурной коммуникации</w:t>
            </w:r>
          </w:p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;</w:t>
            </w:r>
          </w:p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элементарные представления о культурном достоянии англоязычных стран;</w:t>
            </w:r>
          </w:p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между носителями разных культур;</w:t>
            </w:r>
          </w:p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элементарные представления о моральных нормах и правилах нравственного поведения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20.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Вещи для дома. Чтение.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прогнозируют содержание и структуру фразы;</w:t>
            </w:r>
          </w:p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учатся соотносить звук и его транскрипционное обозначение;</w:t>
            </w:r>
          </w:p>
          <w:p w:rsidR="00F840CB" w:rsidRDefault="00F840CB" w:rsidP="00DB662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строят предложения с однородными членами с помощью союза </w:t>
            </w:r>
            <w:proofErr w:type="spellStart"/>
            <w:r>
              <w:rPr>
                <w:rFonts w:ascii="Times New Roman" w:eastAsia="SimSun" w:hAnsi="Times New Roman" w:cs="Times New Roman"/>
                <w:i/>
                <w:kern w:val="2"/>
                <w:sz w:val="18"/>
                <w:szCs w:val="18"/>
                <w:lang w:eastAsia="hi-IN" w:bidi="hi-IN"/>
              </w:rPr>
              <w:t>and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построение высказывания в соответствии с коммуникативными задачами (без использования опоры); ведение диалога, учитывая позицию собеседника.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ценностное отношение 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к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 своим</w:t>
            </w:r>
          </w:p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вещам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Боб и Лизи. Стр. Я могу/я не могу.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P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P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P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ind w:right="24" w:hanging="10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осуществляют рефлексию, определяя, чему они уже научились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proofErr w:type="gramStart"/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построение высказывания в соответствии с коммуникативными задачами (с использованием и без </w:t>
            </w:r>
            <w:proofErr w:type="gramEnd"/>
          </w:p>
          <w:p w:rsidR="00F840CB" w:rsidRDefault="00F840CB">
            <w:pPr>
              <w:suppressAutoHyphens/>
              <w:snapToGrid w:val="0"/>
              <w:spacing w:after="0" w:line="240" w:lineRule="auto"/>
              <w:ind w:hanging="5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использования опоры);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построение рассуждений, работа с информацией (текстом)</w:t>
            </w:r>
          </w:p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мотивация к самореализации в познавательной и учебной деятельности; 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Лексика. Описание людей и предметов.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P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P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P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учатся строить предложения с использованием глагола-связки </w:t>
            </w:r>
            <w:proofErr w:type="spellStart"/>
            <w:r>
              <w:rPr>
                <w:rFonts w:ascii="Times New Roman" w:eastAsia="SimSun" w:hAnsi="Times New Roman" w:cs="Times New Roman"/>
                <w:i/>
                <w:kern w:val="2"/>
                <w:sz w:val="18"/>
                <w:szCs w:val="18"/>
                <w:lang w:eastAsia="hi-IN" w:bidi="hi-IN"/>
              </w:rPr>
              <w:t>to</w:t>
            </w:r>
            <w:proofErr w:type="spellEnd"/>
            <w:r>
              <w:rPr>
                <w:rFonts w:ascii="Times New Roman" w:eastAsia="SimSun" w:hAnsi="Times New Roman" w:cs="Times New Roman"/>
                <w:i/>
                <w:kern w:val="2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kern w:val="2"/>
                <w:sz w:val="18"/>
                <w:szCs w:val="18"/>
                <w:lang w:eastAsia="hi-IN" w:bidi="hi-IN"/>
              </w:rPr>
              <w:t>be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 в форме третьего лица единственного числа</w:t>
            </w:r>
          </w:p>
          <w:p w:rsidR="00F840CB" w:rsidRDefault="00F840CB">
            <w:pPr>
              <w:suppressAutoHyphens/>
              <w:snapToGrid w:val="0"/>
              <w:spacing w:after="0" w:line="240" w:lineRule="auto"/>
              <w:ind w:right="24" w:hanging="10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ind w:hanging="5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мотивация к самореализации в познавательной и учебной деятельности; любознательность и стремление расширять кругозор;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23.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Чтение. Стр. Я могу/ я не могу.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P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P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P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P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P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учатся давать оценочные характеристики людям и предметам;</w:t>
            </w:r>
          </w:p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учатся использовать в речи личные местоимения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proofErr w:type="gramStart"/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 (с использованием</w:t>
            </w:r>
            <w:proofErr w:type="gramEnd"/>
          </w:p>
          <w:p w:rsidR="00F840CB" w:rsidRDefault="00F840CB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опоры);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24.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Обобщающий урок.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Комбинированный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Дидактический материал.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lastRenderedPageBreak/>
              <w:t>учатся называть предмет и давать его характеристику;</w:t>
            </w:r>
          </w:p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учатся использовать в речи </w:t>
            </w:r>
          </w:p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lastRenderedPageBreak/>
              <w:t xml:space="preserve">вопросительную конструкцию </w:t>
            </w:r>
            <w:proofErr w:type="spellStart"/>
            <w:r>
              <w:rPr>
                <w:rFonts w:ascii="Times New Roman" w:eastAsia="SimSun" w:hAnsi="Times New Roman" w:cs="Times New Roman"/>
                <w:i/>
                <w:kern w:val="2"/>
                <w:sz w:val="18"/>
                <w:szCs w:val="18"/>
                <w:lang w:eastAsia="hi-IN" w:bidi="hi-IN"/>
              </w:rPr>
              <w:t>What</w:t>
            </w:r>
            <w:proofErr w:type="spellEnd"/>
            <w:r>
              <w:rPr>
                <w:rFonts w:ascii="Times New Roman" w:eastAsia="SimSun" w:hAnsi="Times New Roman" w:cs="Times New Roman"/>
                <w:i/>
                <w:kern w:val="2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kern w:val="2"/>
                <w:sz w:val="18"/>
                <w:szCs w:val="18"/>
                <w:lang w:eastAsia="hi-IN" w:bidi="hi-IN"/>
              </w:rPr>
              <w:t>is</w:t>
            </w:r>
            <w:proofErr w:type="spellEnd"/>
            <w:r>
              <w:rPr>
                <w:rFonts w:ascii="Times New Roman" w:eastAsia="SimSun" w:hAnsi="Times New Roman" w:cs="Times New Roman"/>
                <w:i/>
                <w:kern w:val="2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kern w:val="2"/>
                <w:sz w:val="18"/>
                <w:szCs w:val="18"/>
                <w:lang w:eastAsia="hi-IN" w:bidi="hi-IN"/>
              </w:rPr>
              <w:t>it</w:t>
            </w:r>
            <w:proofErr w:type="spellEnd"/>
            <w:r>
              <w:rPr>
                <w:rFonts w:ascii="Times New Roman" w:eastAsia="SimSun" w:hAnsi="Times New Roman" w:cs="Times New Roman"/>
                <w:i/>
                <w:kern w:val="2"/>
                <w:sz w:val="18"/>
                <w:szCs w:val="18"/>
                <w:lang w:eastAsia="hi-IN" w:bidi="hi-IN"/>
              </w:rPr>
              <w:t>?</w:t>
            </w:r>
          </w:p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proofErr w:type="gramStart"/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lastRenderedPageBreak/>
              <w:t xml:space="preserve">догадка (на основе словообразования, аналогии с родным языком, 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lastRenderedPageBreak/>
              <w:t>иллюстративной наглядности); построение высказывания в соответствии с коммуникативными задачами (с использованием</w:t>
            </w:r>
            <w:proofErr w:type="gramEnd"/>
          </w:p>
          <w:p w:rsidR="00F840CB" w:rsidRDefault="00F840CB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опоры);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lastRenderedPageBreak/>
              <w:t xml:space="preserve">Осознанное построение речевого высказывания в соответствии с 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lastRenderedPageBreak/>
              <w:t>коммуникативными задачами; осуществление логических действий: сравнение, построение рассуждений.</w:t>
            </w:r>
          </w:p>
        </w:tc>
      </w:tr>
      <w:tr w:rsidR="00F840CB" w:rsidTr="00F840C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Сколько? (10 часов)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25.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Лексика. Чтение.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строят краткие монологические высказывания описательного характера в объеме трех простых предложений;</w:t>
            </w:r>
          </w:p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proofErr w:type="gramStart"/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построение высказывания в соответствии с коммуникативными задачами (с использованием</w:t>
            </w:r>
            <w:proofErr w:type="gramEnd"/>
          </w:p>
          <w:p w:rsidR="00F840CB" w:rsidRDefault="00F840CB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опоры); имитация речевой единицы на уровне слова, фразы;</w:t>
            </w:r>
          </w:p>
          <w:p w:rsidR="00F840CB" w:rsidRDefault="00F840CB">
            <w:pPr>
              <w:suppressAutoHyphens/>
              <w:snapToGrid w:val="0"/>
              <w:spacing w:after="0" w:line="240" w:lineRule="auto"/>
              <w:ind w:hanging="5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26.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Фред и Тед. Чтение.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учатся прогнозировать содержание и структуру высказывания;</w:t>
            </w:r>
          </w:p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учатся выражать согласие/несогласие, участвуя в элементарном диалоге-расспросе;</w:t>
            </w:r>
          </w:p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используют английский язык в игровой деятельности;</w:t>
            </w:r>
          </w:p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ведут диалоги с опорой на образец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proofErr w:type="gramStart"/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построение высказывания в соответствии с коммуникативными задачами (с использованием</w:t>
            </w:r>
            <w:proofErr w:type="gramEnd"/>
          </w:p>
          <w:p w:rsidR="00F840CB" w:rsidRDefault="00F840CB">
            <w:pPr>
              <w:suppressAutoHyphens/>
              <w:snapToGrid w:val="0"/>
              <w:spacing w:after="0" w:line="240" w:lineRule="auto"/>
              <w:ind w:hanging="5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опоры); имитация речевой единицы на уровне слова, фразы;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27.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Характеристика людей, животных и предметов.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P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P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P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P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P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P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P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P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читают небольшой текст, построенный на изученной лексике;</w:t>
            </w:r>
          </w:p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выполняют задание на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аудирование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 текста с пониманием основного содержания услышанного с опорой на картинку;</w:t>
            </w:r>
          </w:p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учатся прогнозировать содержание и структуру высказывания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выявление главного (основной идеи, главного предложения в абзаце, в тексте);</w:t>
            </w:r>
          </w:p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формулирование выводов (из 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прочитанного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)</w:t>
            </w:r>
          </w:p>
          <w:p w:rsidR="00F840CB" w:rsidRDefault="00F840CB">
            <w:pPr>
              <w:suppressAutoHyphens/>
              <w:snapToGrid w:val="0"/>
              <w:spacing w:after="0" w:line="240" w:lineRule="auto"/>
              <w:ind w:hanging="5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первоначальный опыт эмоционального постижения народного творчества, детского фольклора</w:t>
            </w:r>
          </w:p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;</w:t>
            </w:r>
          </w:p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      </w:r>
          </w:p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ценностное отношение к труду, учёбе и творчеству, трудолюбие;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28.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Время. Стр. Который час.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Дидактический материал. Аудиозапись. Рабочая тетрадь.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Таблицы.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lastRenderedPageBreak/>
              <w:t>Учатся понимать время на английском языке  с использованием структуры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выявление главного (основной идеи, главного предложения в абзаце, в тексте);</w:t>
            </w:r>
          </w:p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формулирование выводов (из 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lastRenderedPageBreak/>
              <w:t>прочитанного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)</w:t>
            </w:r>
          </w:p>
          <w:p w:rsidR="00F840CB" w:rsidRDefault="00F840CB">
            <w:pPr>
              <w:suppressAutoHyphens/>
              <w:snapToGrid w:val="0"/>
              <w:spacing w:after="0" w:line="240" w:lineRule="auto"/>
              <w:ind w:hanging="5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lastRenderedPageBreak/>
              <w:t xml:space="preserve">Осознанное построение речевого высказывания в соответствии с коммуникативными задачами; осуществление 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lastRenderedPageBreak/>
              <w:t>логических действий: сравнение, построение рассуждений.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29.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Числительные. Стр. Сколько?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ведут диалоги с опорой на образец;</w:t>
            </w:r>
          </w:p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учатся оперировать в речи английскими местоимениями (</w:t>
            </w:r>
            <w:r>
              <w:rPr>
                <w:rFonts w:ascii="Times New Roman" w:eastAsia="SimSun" w:hAnsi="Times New Roman" w:cs="Times New Roman"/>
                <w:i/>
                <w:kern w:val="2"/>
                <w:sz w:val="18"/>
                <w:szCs w:val="18"/>
                <w:lang w:eastAsia="hi-IN" w:bidi="hi-IN"/>
              </w:rPr>
              <w:t>I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i/>
                <w:kern w:val="2"/>
                <w:sz w:val="18"/>
                <w:szCs w:val="18"/>
                <w:lang w:eastAsia="hi-IN" w:bidi="hi-IN"/>
              </w:rPr>
              <w:t>he</w:t>
            </w:r>
            <w:proofErr w:type="spellEnd"/>
            <w:r>
              <w:rPr>
                <w:rFonts w:ascii="Times New Roman" w:eastAsia="SimSun" w:hAnsi="Times New Roman" w:cs="Times New Roman"/>
                <w:i/>
                <w:kern w:val="2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i/>
                <w:kern w:val="2"/>
                <w:sz w:val="18"/>
                <w:szCs w:val="18"/>
                <w:lang w:eastAsia="hi-IN" w:bidi="hi-IN"/>
              </w:rPr>
              <w:t>she</w:t>
            </w:r>
            <w:proofErr w:type="spellEnd"/>
            <w:r>
              <w:rPr>
                <w:rFonts w:ascii="Times New Roman" w:eastAsia="SimSun" w:hAnsi="Times New Roman" w:cs="Times New Roman"/>
                <w:i/>
                <w:kern w:val="2"/>
                <w:sz w:val="18"/>
                <w:szCs w:val="18"/>
                <w:lang w:eastAsia="hi-IN" w:bidi="hi-I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i/>
                <w:kern w:val="2"/>
                <w:sz w:val="18"/>
                <w:szCs w:val="18"/>
                <w:lang w:eastAsia="hi-IN" w:bidi="hi-IN"/>
              </w:rPr>
              <w:t>it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);</w:t>
            </w:r>
          </w:p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знакомятся с лексическими единицами по теме «числительные»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выстраивание логической/хронологической последовательности (порядка, очерёдности);</w:t>
            </w:r>
          </w:p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самооценка (высказываний, действий); сопоставление (языковых единиц, их форм и значений);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ценностное отношение 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к</w:t>
            </w:r>
            <w:proofErr w:type="gramEnd"/>
          </w:p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семейным традициям;</w:t>
            </w:r>
          </w:p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элементарные представления</w:t>
            </w:r>
          </w:p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об этических нормах взаимоотношений в семье,</w:t>
            </w:r>
          </w:p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почтительное отношение к родителям, уважительное отношение к старшим, заботливое отношение к младшим;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30.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Числительные. Стр. Ты можешь.</w:t>
            </w:r>
          </w:p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Комбинированный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учатся воспринимать на слух краткие сообщения о членах семьи;</w:t>
            </w:r>
          </w:p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учатся давать оценочные характеристики членам своей семьи;</w:t>
            </w:r>
          </w:p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строят краткие монологические высказывания, характеризуя людей и животных;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выявление главного (основной идеи, главного предложения в абзаце, в тексте);</w:t>
            </w:r>
          </w:p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формулирование выводов (из услышанного); выстраивание логической/хронологической последовательности (порядка, очерёдности);</w:t>
            </w:r>
          </w:p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самооценка (высказываний, действий); сопоставление (языковых единиц, их форм и значений);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ценностное отношение 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к</w:t>
            </w:r>
            <w:proofErr w:type="gramEnd"/>
          </w:p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семейным традициям;</w:t>
            </w:r>
          </w:p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элементарные представления</w:t>
            </w:r>
          </w:p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об этических нормах взаимоотношений в семье,</w:t>
            </w:r>
          </w:p>
          <w:p w:rsidR="00F840CB" w:rsidRDefault="00F840CB">
            <w:pPr>
              <w:suppressAutoHyphens/>
              <w:snapToGrid w:val="0"/>
              <w:spacing w:after="0" w:line="240" w:lineRule="auto"/>
              <w:ind w:right="24" w:hanging="14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почтительное отношение к родителям, уважительное отношение к старшим, заботливое отношение к младшим;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Административная контрольная работа.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F840CB" w:rsidRDefault="00F840CB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Урок проверки и коррекции знаний и умений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Дидактический материал. Аудиозапись. Рабочая тетрадь.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Выполнение заданий контрольной работы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выявление языковых закономерностей (выведение правил)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Дисциплинированность, последовательность, настойчивость и самостоятельность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Анализ контрольной работы. Телефонный номер. Стр. Ты можешь?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Урок обобщения и систематизации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Учащиеся осуществляют рефлексию, определяя, где они допустили ошибки.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Мышление (развитие мыслительной операции анализ)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мотивация к самореализации в познавательной и учебной деятельности</w:t>
            </w:r>
          </w:p>
        </w:tc>
      </w:tr>
    </w:tbl>
    <w:p w:rsidR="00F840CB" w:rsidRDefault="00F840CB" w:rsidP="00F840CB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</w:pPr>
    </w:p>
    <w:p w:rsidR="00F840CB" w:rsidRDefault="00F840CB" w:rsidP="00F840CB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en-US" w:eastAsia="hi-IN" w:bidi="hi-IN"/>
        </w:rPr>
        <w:t xml:space="preserve">III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>четверть</w:t>
      </w:r>
    </w:p>
    <w:tbl>
      <w:tblPr>
        <w:tblW w:w="15877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25"/>
        <w:gridCol w:w="2691"/>
        <w:gridCol w:w="429"/>
        <w:gridCol w:w="2123"/>
        <w:gridCol w:w="1276"/>
        <w:gridCol w:w="1842"/>
        <w:gridCol w:w="2268"/>
        <w:gridCol w:w="2127"/>
        <w:gridCol w:w="286"/>
        <w:gridCol w:w="2410"/>
      </w:tblGrid>
      <w:tr w:rsidR="00F840CB" w:rsidTr="00BF4F89">
        <w:trPr>
          <w:trHeight w:val="40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№ 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Тема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Количест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во часов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Тип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135491" w:rsidP="00135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ДАТА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Оборудование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Планирование результатов</w:t>
            </w:r>
          </w:p>
        </w:tc>
      </w:tr>
      <w:tr w:rsidR="00F840CB" w:rsidTr="00BF4F89">
        <w:trPr>
          <w:trHeight w:val="45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Предметные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Метапредметные</w:t>
            </w:r>
            <w:proofErr w:type="spellEnd"/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Личностные</w:t>
            </w:r>
          </w:p>
        </w:tc>
      </w:tr>
      <w:tr w:rsidR="00F840CB" w:rsidTr="00F840CB">
        <w:trPr>
          <w:trHeight w:val="25"/>
        </w:trPr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Сколько? (2 часа)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33.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Том и Мег. Чтение.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Урок ознакомления с новым материалом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ind w:right="24" w:hanging="10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Рассказать о своих родных</w:t>
            </w:r>
          </w:p>
          <w:p w:rsidR="00F840CB" w:rsidRDefault="00F840CB">
            <w:pPr>
              <w:suppressAutoHyphens/>
              <w:snapToGrid w:val="0"/>
              <w:spacing w:after="0" w:line="240" w:lineRule="auto"/>
              <w:ind w:right="24" w:hanging="10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Употреблять личные местоимения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Построить</w:t>
            </w:r>
          </w:p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высказывание в соответствии с коммуникативными задачами (с опорами и без использования опор);</w:t>
            </w:r>
          </w:p>
          <w:p w:rsidR="00F840CB" w:rsidRDefault="00F840CB">
            <w:pPr>
              <w:suppressAutoHyphens/>
              <w:snapToGrid w:val="0"/>
              <w:spacing w:after="0" w:line="240" w:lineRule="auto"/>
              <w:ind w:hanging="5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ind w:right="24" w:hanging="14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ценностное отношение к себе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34.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Обобщающий урок.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ind w:right="24" w:hanging="10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типы чтения гласных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ind w:hanging="5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слуховая дифференциация (фонематический и интонационный слух);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ind w:right="24" w:hanging="14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ценностное отношение к окружающему</w:t>
            </w:r>
          </w:p>
        </w:tc>
      </w:tr>
      <w:tr w:rsidR="00F840CB" w:rsidTr="00F840C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ind w:right="24" w:hanging="14"/>
              <w:contextualSpacing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С днем рождения! (8 часов)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35.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 днем рождения! Развитие навыков ДР. Стр. Сколько тебе лет?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Учащиеся воспринимают на слух звучащие предложения;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br/>
              <w:t>выполняют команды диктора, воспринимаемые на слух.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br/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Учащиеся пишут новые слова, словосочетания и новую форму неопределенного артикля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ind w:right="24" w:hanging="14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ценностное отношение к природе</w:t>
            </w:r>
          </w:p>
        </w:tc>
      </w:tr>
      <w:tr w:rsidR="00F840CB" w:rsidTr="00F840CB"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Говорим о себе (9 часов)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36.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День рождения. Правила чтения.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Урок ознакомления с новым материалом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i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Чтение буквосочетания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en-US" w:eastAsia="hi-IN" w:bidi="hi-IN"/>
              </w:rPr>
              <w:t>th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Учащиеся: объединяют слова по ассоциации;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br/>
              <w:t>учатся завершать высказывания с опорой на зрительную наглядность;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br/>
              <w:t xml:space="preserve">устанавливают логические связи в ряду слов, 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исключая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 ненужные;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доброжелательное отношение к другим участникам учебной и игровой деятельности на основе этических норм.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37.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День рождения. Предлоги места. Обращения.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proofErr w:type="gramStart"/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использовании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 предлогов места в речи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ind w:firstLine="360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имитация (речевой единицы на уровне слова, фразы)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первоначальный опыт эстетического, эмоционально-нравственного отношения к природе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38.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Билли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Харрисон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и его день рождение. Чтение.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 Поисковое чтение с извлечением информации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выявление языковых закономерностей (выведение правил);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Элементарные представления о культурном достоянии малой Родины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39.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Рой и его игрушки. Стр. Не имею…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i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общие вопросы с глаголом </w:t>
            </w:r>
            <w:proofErr w:type="spellStart"/>
            <w:r>
              <w:rPr>
                <w:rFonts w:ascii="Times New Roman" w:eastAsia="SimSun" w:hAnsi="Times New Roman" w:cs="Times New Roman"/>
                <w:i/>
                <w:kern w:val="2"/>
                <w:sz w:val="18"/>
                <w:szCs w:val="18"/>
                <w:lang w:eastAsia="hi-IN" w:bidi="hi-IN"/>
              </w:rPr>
              <w:t>to</w:t>
            </w:r>
            <w:proofErr w:type="spellEnd"/>
            <w:r>
              <w:rPr>
                <w:rFonts w:ascii="Times New Roman" w:eastAsia="SimSun" w:hAnsi="Times New Roman" w:cs="Times New Roman"/>
                <w:i/>
                <w:kern w:val="2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kern w:val="2"/>
                <w:sz w:val="18"/>
                <w:szCs w:val="18"/>
                <w:lang w:eastAsia="hi-IN" w:bidi="hi-IN"/>
              </w:rPr>
              <w:t>be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 во множественном числе, 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br/>
              <w:t xml:space="preserve"> писать слова, короткие вопросы с глаголом </w:t>
            </w:r>
            <w:proofErr w:type="spellStart"/>
            <w:r>
              <w:rPr>
                <w:rFonts w:ascii="Times New Roman" w:eastAsia="SimSun" w:hAnsi="Times New Roman" w:cs="Times New Roman"/>
                <w:i/>
                <w:kern w:val="2"/>
                <w:sz w:val="18"/>
                <w:szCs w:val="18"/>
                <w:lang w:eastAsia="hi-IN" w:bidi="hi-IN"/>
              </w:rPr>
              <w:t>to</w:t>
            </w:r>
            <w:proofErr w:type="spellEnd"/>
            <w:r>
              <w:rPr>
                <w:rFonts w:ascii="Times New Roman" w:eastAsia="SimSun" w:hAnsi="Times New Roman" w:cs="Times New Roman"/>
                <w:i/>
                <w:kern w:val="2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kern w:val="2"/>
                <w:sz w:val="18"/>
                <w:szCs w:val="18"/>
                <w:lang w:eastAsia="hi-IN" w:bidi="hi-IN"/>
              </w:rPr>
              <w:t>be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ind w:hanging="5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 диалог-расспрос (по схеме и без нее с ориентацией на 7 высказываний, по 3—4 с каждой стороны);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элементарные представления о культурном достоянии англоязычных стран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40.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Распорядок дня. 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ДР</w:t>
            </w:r>
            <w:proofErr w:type="gram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Учатся строить монологические высказывания с использованием грамматических структур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зрительная дифференциация (транскрипционных знаков, букв, буквосочетаний, отдельных слов, грамматических конструкций)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первоначальный опыт межкультурной коммуникации;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41.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Проверочная работа.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Дидактический материал. Аудиозапись.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Выполнение заданий проверочной работы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построение высказывания в соответствии с коммуникативными задачами (с опорами и без использования опор)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начальные представления о правах и обязанностях человека и гражданина</w:t>
            </w:r>
          </w:p>
        </w:tc>
      </w:tr>
      <w:tr w:rsidR="00F840CB" w:rsidTr="00F840C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Какая твоя работа? (10 часов)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42.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Названия профессий.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читать слова с одинаковыми гласными буквами в I и II типах слога, с опорой на графическое изображение транскрипционного знака;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br/>
              <w:t xml:space="preserve"> написание буквосочетаний, слов, фраз;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нормы произношения английского языка при чтении вслух и в устной речи;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br/>
              <w:t xml:space="preserve"> этикетный диалог знакомства;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любознательность и стремление расширять кругозор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43.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Профессии. Расширение грамматических знаний.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Учащиеся осуществляют рефлексию, определяя, чему они уже научились к данному моменту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осознание и объяснение правил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уважение к иному мнению и культуре других народов.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44.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Профессии. Совершенствование фонетических навыков. Стр. Какая твоя работа?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Учащиеся осуществляют рефлексию, определяя, чему они уже научились к данному моменту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осознание и объяснение правил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уважение к иному мнению и культуре других народов.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45.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Человек и его состояние. Стр. Что случилось?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Учащиеся осуществляют рефлексию, определяя, чему они уже научились к данному моменту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осознание и объяснение правил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уважение к иному мнению и культуре других народов.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46.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Внешний вид человека. Правила чтения.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Дидактический материал. Аудиозапись.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Рабочая тетрадь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lastRenderedPageBreak/>
              <w:t xml:space="preserve">Учащиеся осуществляют рефлексию, определяя, чему они уже научились к данному моменту; нормы 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lastRenderedPageBreak/>
              <w:t>произношения английского языка при чтении вслух и в устной речи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lastRenderedPageBreak/>
              <w:t>осознание и объяснение правил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уважение к иному мнению и культуре других народов.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47.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Продукты. Общие вопросы.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Учатся вести диалог с опорой на наглядность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семантизация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 новых слов с опорой на зрительный ряд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любознательность и стремление расширять кругозор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48.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Общие вопросы. Спорт в нашей жизни.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Учатся вести диалог с опорой на наглядность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семантизация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 новых слов с опорой на зрительный ряд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любознательность и стремление расширять кругозор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49.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Джек Липтон. Чтение.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прогнозируют содержание и структуру фразы;</w:t>
            </w:r>
          </w:p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учатся соотносить звук и его транскрипционное обозначение;</w:t>
            </w:r>
          </w:p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строят предложения с однородными членами с помощью союза </w:t>
            </w:r>
            <w:proofErr w:type="spellStart"/>
            <w:r>
              <w:rPr>
                <w:rFonts w:ascii="Times New Roman" w:eastAsia="SimSun" w:hAnsi="Times New Roman" w:cs="Times New Roman"/>
                <w:i/>
                <w:kern w:val="2"/>
                <w:sz w:val="18"/>
                <w:szCs w:val="18"/>
                <w:lang w:eastAsia="hi-IN" w:bidi="hi-IN"/>
              </w:rPr>
              <w:t>and</w:t>
            </w:r>
            <w:proofErr w:type="spellEnd"/>
          </w:p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семантизация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 новых слов с опорой на зрительный ряд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любознательность и стремление расширять кругозор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50.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Проверочная работа.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CB" w:rsidRDefault="00F840CB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Урок проверки и коррекции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Выполнение заданий проверочной работы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построение высказывания в соответствии с коммуникативными задачами (с опорами и без использования опор)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начальные представления о правах и обязанностях человека и гражданина</w:t>
            </w:r>
          </w:p>
        </w:tc>
      </w:tr>
      <w:tr w:rsidR="00F840CB" w:rsidTr="00F840CB"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Животные (2 часов)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51.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Животные. Правила чтения.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Урок ознакомления с новым материалом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чтение гласных в открытом слоге;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br/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семантизация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 новых слов с опорой на зрительный ряд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ind w:right="24" w:hanging="14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элементарные представления об эстетических и художественных ценностях родной культуры и культуры англоязычных стран</w:t>
            </w:r>
          </w:p>
        </w:tc>
      </w:tr>
      <w:tr w:rsidR="00F840CB" w:rsidTr="00BF4F89">
        <w:trPr>
          <w:trHeight w:val="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52.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Описание человека. Настоящее время.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нормы произношения английского языка при чтении вслух и в устной речи,  </w:t>
            </w:r>
          </w:p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i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диалоги о местонахождении объектов;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br/>
              <w:t xml:space="preserve"> варианты ответов на общие вопросы, содержащие глагол </w:t>
            </w:r>
            <w:proofErr w:type="spellStart"/>
            <w:r>
              <w:rPr>
                <w:rFonts w:ascii="Times New Roman" w:eastAsia="SimSun" w:hAnsi="Times New Roman" w:cs="Times New Roman"/>
                <w:i/>
                <w:kern w:val="2"/>
                <w:sz w:val="18"/>
                <w:szCs w:val="18"/>
                <w:lang w:eastAsia="hi-IN" w:bidi="hi-IN"/>
              </w:rPr>
              <w:t>to</w:t>
            </w:r>
            <w:proofErr w:type="spellEnd"/>
            <w:r>
              <w:rPr>
                <w:rFonts w:ascii="Times New Roman" w:eastAsia="SimSun" w:hAnsi="Times New Roman" w:cs="Times New Roman"/>
                <w:i/>
                <w:kern w:val="2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kern w:val="2"/>
                <w:sz w:val="18"/>
                <w:szCs w:val="18"/>
                <w:lang w:eastAsia="hi-IN" w:bidi="hi-IN"/>
              </w:rPr>
              <w:t>be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 в настоящем времени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Ритмико-интонационные особенности; трансформация (языковых единиц на уровне словосочетания, фразы)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любознательность и стремление расширять кругозор</w:t>
            </w:r>
          </w:p>
        </w:tc>
      </w:tr>
      <w:tr w:rsidR="00F840CB" w:rsidTr="00F840CB"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91" w:rsidRDefault="0013549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en-US" w:eastAsia="hi-IN" w:bidi="hi-IN"/>
              </w:rPr>
              <w:t>IV</w:t>
            </w: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четверть</w:t>
            </w:r>
          </w:p>
        </w:tc>
      </w:tr>
      <w:tr w:rsidR="00F840CB" w:rsidTr="00F840CB"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Животные (5 часов)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53.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Повелительное наклонение. Вежливые слова.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Урок ознакомления с новым материалом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чтение буквосочетания </w:t>
            </w:r>
            <w:proofErr w:type="spellStart"/>
            <w:r>
              <w:rPr>
                <w:rFonts w:ascii="Times New Roman" w:eastAsia="SimSun" w:hAnsi="Times New Roman" w:cs="Times New Roman"/>
                <w:i/>
                <w:kern w:val="2"/>
                <w:sz w:val="18"/>
                <w:szCs w:val="18"/>
                <w:lang w:eastAsia="hi-IN" w:bidi="hi-IN"/>
              </w:rPr>
              <w:t>th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;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br/>
              <w:t>чтение словосочетания и предложения с новыми словами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работа в парах, в рамках ролевой игры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любознательность и стремление расширять кругозор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54.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Животные. Лексика.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Использование лексики в речи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Нормы произношения английского языка при чтении вслух и в устной речи;</w:t>
            </w:r>
          </w:p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слуховая дифференциация (фонематический и интонационный слух)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любознательность и стремление расширять кругозор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55.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Страны и континенты. Стр. Я 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люблю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/ненавижу.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mallCap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микродиалоги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;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br/>
              <w:t>вопросы по картинке;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br/>
              <w:t>составление вопросов по образцу; работа в парах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построение высказывания в соответствии с коммуникативными задачами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элементарные представления о культурном достоянии англоязычных стран;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56.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Страны и континенты.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Аудирование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восприятие на слух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микроситуации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;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br/>
              <w:t>ответы на вопросы, используя зрительную опору;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br/>
              <w:t xml:space="preserve">использование в речи формы глагола </w:t>
            </w:r>
            <w:proofErr w:type="spellStart"/>
            <w:r>
              <w:rPr>
                <w:rFonts w:ascii="Times New Roman" w:eastAsia="SimSun" w:hAnsi="Times New Roman" w:cs="Times New Roman"/>
                <w:i/>
                <w:kern w:val="2"/>
                <w:sz w:val="18"/>
                <w:szCs w:val="18"/>
                <w:lang w:eastAsia="hi-IN" w:bidi="hi-IN"/>
              </w:rPr>
              <w:t>to</w:t>
            </w:r>
            <w:proofErr w:type="spellEnd"/>
            <w:r>
              <w:rPr>
                <w:rFonts w:ascii="Times New Roman" w:eastAsia="SimSun" w:hAnsi="Times New Roman" w:cs="Times New Roman"/>
                <w:i/>
                <w:kern w:val="2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kern w:val="2"/>
                <w:sz w:val="18"/>
                <w:szCs w:val="18"/>
                <w:lang w:eastAsia="hi-IN" w:bidi="hi-IN"/>
              </w:rPr>
              <w:t>be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 и формы личных местоимений в общем падеже;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br/>
              <w:t xml:space="preserve">ученики читают рассказ о животном.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Составить  собственное высказывание по  образцу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элементарные представления о культурном достоянии англоязычных стран;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57.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Проверочная работа.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Урок проверки и коррекции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Выполнение заданий контрольной работы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выявление языковых закономерностей (выведение правил)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Дисциплинированность, последовательность, настойчивость и самостоятельность</w:t>
            </w:r>
          </w:p>
        </w:tc>
      </w:tr>
      <w:tr w:rsidR="00F840CB" w:rsidTr="00F840C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Времена года и месяцы (8 часов)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58.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Названия времен года. Чтение.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Урок обобщения и систематизации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Учащиеся осуществляют рефлексию, определяя, где они допустили ошибки.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Мышление (развитие мыслительной операции анализ)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мотивация к самореализации в познавательной и учебной деятельности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59.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Времена года. Говорение.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60.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Названия месяцев. Стр. Его/ ее день рождения.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Pr="00F840CB" w:rsidRDefault="00F840CB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Pr="00F840CB" w:rsidRDefault="00F840CB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Pr="00F840CB" w:rsidRDefault="00F840CB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Pr="00F840CB" w:rsidRDefault="00F840CB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Default="00F840CB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структурой </w:t>
            </w:r>
            <w:r>
              <w:rPr>
                <w:rFonts w:ascii="Times New Roman" w:eastAsia="SimSun" w:hAnsi="Times New Roman" w:cs="Times New Roman"/>
                <w:i/>
                <w:kern w:val="2"/>
                <w:sz w:val="18"/>
                <w:szCs w:val="18"/>
                <w:lang w:eastAsia="hi-IN" w:bidi="hi-IN"/>
              </w:rPr>
              <w:t>Его/ее день рождения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;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br/>
              <w:t>чтение вслед за диктором фразы с данной структурой;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br/>
              <w:t>использование её в речи;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осознание и объяснение (правил, памяток);</w:t>
            </w:r>
          </w:p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построение</w:t>
            </w:r>
          </w:p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высказывания в соответствии с коммуникативными задачами (с опорами и без использования опор)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61.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Название месяцев. Чтение.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структурой </w:t>
            </w:r>
            <w:r>
              <w:rPr>
                <w:rFonts w:ascii="Times New Roman" w:eastAsia="SimSun" w:hAnsi="Times New Roman" w:cs="Times New Roman"/>
                <w:i/>
                <w:kern w:val="2"/>
                <w:sz w:val="18"/>
                <w:szCs w:val="18"/>
                <w:lang w:eastAsia="hi-IN" w:bidi="hi-IN"/>
              </w:rPr>
              <w:t>I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kern w:val="2"/>
                <w:sz w:val="18"/>
                <w:szCs w:val="18"/>
                <w:lang w:eastAsia="hi-IN" w:bidi="hi-IN"/>
              </w:rPr>
              <w:t>like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;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br/>
              <w:t>чтение вслед за диктором фразы с данной структурой;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br/>
              <w:t>использование её в речи;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осознание и объяснение (правил, памяток);</w:t>
            </w:r>
          </w:p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построение</w:t>
            </w:r>
          </w:p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высказывания в соответствии с коммуникативными задачами (с опорами и без использования опор)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62.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Грамматика. Множественное число – исключения.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Default="00F840C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слова во множественном числе; зависимость звучания окончания множественного числа существительных от предшествующих звуков;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выявление языковых закономерностей;</w:t>
            </w:r>
          </w:p>
          <w:p w:rsidR="00F840CB" w:rsidRDefault="00F840C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слуховая дифференциация (фонематический и интонационный слух)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ценностное отношение к труду, учёбе и творчеству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63.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Повторение 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изученного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за год.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64.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Подготовка к административной контрольной работе.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Pr="00F840CB" w:rsidRDefault="00F840CB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Pr="00F840CB" w:rsidRDefault="00F840CB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Default="00F840CB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Повторение изученного материала на основе различных упражнений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выявление языковых закономерностей (выведение правил)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Дисциплинированность, последовательность, настойчивость и самостоятельность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65.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Административная контрольная работа.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Урок проверки и коррекции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Выполнение заданий контрольной работы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выявление языковых закономерностей (выведение правил)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Дисциплинированность, последовательность, настойчивость и самостоятельность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66.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Анализ контрольных работ и работа над ошибками.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Pr="00F840CB" w:rsidRDefault="00F840CB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Pr="00F840CB" w:rsidRDefault="00F840CB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Default="00F840CB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Дидактический материал.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Аудиозапись. Рабочая тетрадь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lastRenderedPageBreak/>
              <w:t>Учащиеся осуществляют рефлексию, определяя, где они допустили ошибки.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мышление (развитие мыслительной операции анализ)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мотивация к самореализации в познавательной и учебной деятельности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67.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Мои планы на лето. Проект.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840CB" w:rsidRDefault="00F840C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Учащиеся осуществляют рефлексию, определяя, где они допустили ошибки.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мышление (развитие мыслительной операции анализ)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мотивация к самореализации в познавательной и учебной деятельности</w:t>
            </w:r>
          </w:p>
        </w:tc>
      </w:tr>
      <w:tr w:rsidR="00F840CB" w:rsidTr="00BF4F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68.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Защита проекта.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F840CB" w:rsidRDefault="00F840CB">
            <w:pPr>
              <w:suppressAutoHyphens/>
              <w:snapToGrid w:val="0"/>
              <w:spacing w:after="0"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CB" w:rsidRDefault="00F840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Учащиеся осуществляют рефлексию, определяя, где они допустили ошибки.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мышление (развитие мыслительной операции анализ)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CB" w:rsidRDefault="00F840CB">
            <w:pPr>
              <w:suppressAutoHyphens/>
              <w:snapToGrid w:val="0"/>
              <w:spacing w:after="12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мотивация к самореализации в познавательной и учебной деятельности</w:t>
            </w:r>
          </w:p>
        </w:tc>
      </w:tr>
    </w:tbl>
    <w:p w:rsidR="00F840CB" w:rsidRDefault="00F840CB" w:rsidP="00F840CB">
      <w:pPr>
        <w:widowControl w:val="0"/>
        <w:suppressAutoHyphens/>
        <w:spacing w:after="120" w:line="240" w:lineRule="auto"/>
        <w:jc w:val="center"/>
      </w:pPr>
    </w:p>
    <w:p w:rsidR="007257E1" w:rsidRPr="00F840CB" w:rsidRDefault="007257E1"/>
    <w:sectPr w:rsidR="007257E1" w:rsidRPr="00F840CB" w:rsidSect="00DB6623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81B3D"/>
    <w:multiLevelType w:val="hybridMultilevel"/>
    <w:tmpl w:val="AF2A4C58"/>
    <w:lvl w:ilvl="0" w:tplc="F39C401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812C1"/>
    <w:multiLevelType w:val="multilevel"/>
    <w:tmpl w:val="2F1E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40CB"/>
    <w:rsid w:val="00074E20"/>
    <w:rsid w:val="0008419F"/>
    <w:rsid w:val="000D3681"/>
    <w:rsid w:val="00135491"/>
    <w:rsid w:val="00157700"/>
    <w:rsid w:val="001C0DAA"/>
    <w:rsid w:val="00273413"/>
    <w:rsid w:val="004D1991"/>
    <w:rsid w:val="007257E1"/>
    <w:rsid w:val="00877B98"/>
    <w:rsid w:val="00BF4F89"/>
    <w:rsid w:val="00CA7B30"/>
    <w:rsid w:val="00DB6623"/>
    <w:rsid w:val="00EC3F8E"/>
    <w:rsid w:val="00F8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F840C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4">
    <w:name w:val="header"/>
    <w:basedOn w:val="a"/>
    <w:link w:val="a3"/>
    <w:uiPriority w:val="99"/>
    <w:semiHidden/>
    <w:unhideWhenUsed/>
    <w:rsid w:val="00F840C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F840C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6">
    <w:name w:val="footer"/>
    <w:basedOn w:val="a"/>
    <w:link w:val="a5"/>
    <w:uiPriority w:val="99"/>
    <w:semiHidden/>
    <w:unhideWhenUsed/>
    <w:rsid w:val="00F840C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a7">
    <w:name w:val="Основной текст Знак"/>
    <w:basedOn w:val="a0"/>
    <w:link w:val="a8"/>
    <w:semiHidden/>
    <w:rsid w:val="00F840CB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8">
    <w:name w:val="Body Text"/>
    <w:basedOn w:val="a"/>
    <w:link w:val="a7"/>
    <w:semiHidden/>
    <w:unhideWhenUsed/>
    <w:rsid w:val="00F840C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9">
    <w:name w:val="Текст выноски Знак"/>
    <w:basedOn w:val="a0"/>
    <w:link w:val="aa"/>
    <w:uiPriority w:val="99"/>
    <w:semiHidden/>
    <w:rsid w:val="00F840CB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F840C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D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19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F840C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4">
    <w:name w:val="header"/>
    <w:basedOn w:val="a"/>
    <w:link w:val="a3"/>
    <w:uiPriority w:val="99"/>
    <w:semiHidden/>
    <w:unhideWhenUsed/>
    <w:rsid w:val="00F840C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F840C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6">
    <w:name w:val="footer"/>
    <w:basedOn w:val="a"/>
    <w:link w:val="a5"/>
    <w:uiPriority w:val="99"/>
    <w:semiHidden/>
    <w:unhideWhenUsed/>
    <w:rsid w:val="00F840C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a7">
    <w:name w:val="Основной текст Знак"/>
    <w:basedOn w:val="a0"/>
    <w:link w:val="a8"/>
    <w:semiHidden/>
    <w:rsid w:val="00F840CB"/>
    <w:rPr>
      <w:rFonts w:ascii="Times New Roman" w:eastAsia="SimSun" w:hAnsi="Times New Roman" w:cs="Mangal"/>
      <w:kern w:val="2"/>
      <w:sz w:val="24"/>
      <w:szCs w:val="24"/>
      <w:lang w:val="x-none" w:eastAsia="hi-IN" w:bidi="hi-IN"/>
    </w:rPr>
  </w:style>
  <w:style w:type="paragraph" w:styleId="a8">
    <w:name w:val="Body Text"/>
    <w:basedOn w:val="a"/>
    <w:link w:val="a7"/>
    <w:semiHidden/>
    <w:unhideWhenUsed/>
    <w:rsid w:val="00F840C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val="x-none" w:eastAsia="hi-IN" w:bidi="hi-IN"/>
    </w:rPr>
  </w:style>
  <w:style w:type="character" w:customStyle="1" w:styleId="a9">
    <w:name w:val="Текст выноски Знак"/>
    <w:basedOn w:val="a0"/>
    <w:link w:val="aa"/>
    <w:uiPriority w:val="99"/>
    <w:semiHidden/>
    <w:rsid w:val="00F840CB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F840C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2BABD-8D2D-4207-8F24-43DDC4A8F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24</Pages>
  <Words>7695</Words>
  <Characters>43865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Samsung</cp:lastModifiedBy>
  <cp:revision>6</cp:revision>
  <cp:lastPrinted>2018-09-03T11:31:00Z</cp:lastPrinted>
  <dcterms:created xsi:type="dcterms:W3CDTF">2016-10-04T14:20:00Z</dcterms:created>
  <dcterms:modified xsi:type="dcterms:W3CDTF">2018-11-21T14:16:00Z</dcterms:modified>
</cp:coreProperties>
</file>